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339" w:rsidRPr="000007EE" w:rsidRDefault="00026339" w:rsidP="00E047A6">
      <w:pPr>
        <w:rPr>
          <w:b/>
          <w:sz w:val="28"/>
        </w:rPr>
      </w:pPr>
      <w:bookmarkStart w:id="0" w:name="_Ref309131014"/>
      <w:bookmarkStart w:id="1" w:name="_Ref309131015"/>
      <w:bookmarkStart w:id="2" w:name="_Toc221501009"/>
      <w:bookmarkStart w:id="3" w:name="_Toc357527455"/>
      <w:r w:rsidRPr="000007EE">
        <w:rPr>
          <w:b/>
          <w:sz w:val="28"/>
        </w:rPr>
        <w:t xml:space="preserve">Scoring Charts for </w:t>
      </w:r>
      <w:proofErr w:type="spellStart"/>
      <w:r w:rsidR="00E047A6" w:rsidRPr="000007EE">
        <w:rPr>
          <w:b/>
          <w:sz w:val="28"/>
        </w:rPr>
        <w:t>Sarac’s</w:t>
      </w:r>
      <w:proofErr w:type="spellEnd"/>
      <w:r w:rsidR="00E047A6" w:rsidRPr="000007EE">
        <w:rPr>
          <w:b/>
          <w:sz w:val="28"/>
        </w:rPr>
        <w:t xml:space="preserve"> Benefit-Risk Assessment Methodology </w:t>
      </w:r>
      <w:bookmarkEnd w:id="0"/>
      <w:bookmarkEnd w:id="1"/>
      <w:bookmarkEnd w:id="2"/>
      <w:bookmarkEnd w:id="3"/>
      <w:r w:rsidRPr="000007EE">
        <w:rPr>
          <w:b/>
          <w:sz w:val="28"/>
        </w:rPr>
        <w:t xml:space="preserve">in the Wave 1 </w:t>
      </w:r>
      <w:proofErr w:type="spellStart"/>
      <w:r w:rsidRPr="000007EE">
        <w:rPr>
          <w:b/>
          <w:sz w:val="28"/>
        </w:rPr>
        <w:t>Telithromycin</w:t>
      </w:r>
      <w:proofErr w:type="spellEnd"/>
      <w:r w:rsidRPr="000007EE">
        <w:rPr>
          <w:b/>
          <w:sz w:val="28"/>
        </w:rPr>
        <w:t xml:space="preserve"> Case Study</w:t>
      </w:r>
    </w:p>
    <w:p w:rsidR="008439F9" w:rsidRPr="000007EE" w:rsidRDefault="008439F9" w:rsidP="00E047A6">
      <w:pPr>
        <w:rPr>
          <w:b/>
        </w:rPr>
      </w:pPr>
    </w:p>
    <w:p w:rsidR="00E047A6" w:rsidRPr="00BE059A" w:rsidRDefault="008439F9" w:rsidP="00E047A6">
      <w:pPr>
        <w:rPr>
          <w:b/>
          <w:sz w:val="24"/>
        </w:rPr>
      </w:pPr>
      <w:r w:rsidRPr="00BE059A">
        <w:rPr>
          <w:b/>
          <w:sz w:val="24"/>
        </w:rPr>
        <w:t>The</w:t>
      </w:r>
      <w:r w:rsidR="00E047A6" w:rsidRPr="00BE059A">
        <w:rPr>
          <w:b/>
          <w:sz w:val="24"/>
        </w:rPr>
        <w:t xml:space="preserve"> scoring chart for CAP, Efficacy, </w:t>
      </w:r>
      <w:proofErr w:type="gramStart"/>
      <w:r w:rsidR="00E047A6" w:rsidRPr="00BE059A">
        <w:rPr>
          <w:b/>
          <w:sz w:val="24"/>
        </w:rPr>
        <w:t>data</w:t>
      </w:r>
      <w:proofErr w:type="gramEnd"/>
      <w:r w:rsidR="00E047A6" w:rsidRPr="00BE059A">
        <w:rPr>
          <w:b/>
          <w:sz w:val="24"/>
        </w:rPr>
        <w:t xml:space="preserve"> pooled from phase III comparative and open label and phase IV. For data point in (green area – in favour of drug, red area – in favour of comparator and yellow area, neither in favour)</w:t>
      </w:r>
    </w:p>
    <w:p w:rsidR="00E047A6" w:rsidRPr="000007EE" w:rsidRDefault="00476127" w:rsidP="00E047A6">
      <w:pPr>
        <w:rPr>
          <w:b/>
        </w:rPr>
      </w:pPr>
      <w:r w:rsidRPr="00476127">
        <w:rPr>
          <w:b/>
          <w:noProof/>
          <w:lang w:eastAsia="en-GB"/>
        </w:rPr>
        <w:pict>
          <v:shapetype id="_x0000_t202" coordsize="21600,21600" o:spt="202" path="m,l,21600r21600,l21600,xe">
            <v:stroke joinstyle="miter"/>
            <v:path gradientshapeok="t" o:connecttype="rect"/>
          </v:shapetype>
          <v:shape id="Text Box 197" o:spid="_x0000_s1026" type="#_x0000_t202" style="position:absolute;margin-left:72.75pt;margin-top:142.45pt;width:74.1pt;height:38.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" filled="f" stroked="f">
            <v:textbox>
              <w:txbxContent>
                <w:p w:rsidR="00E047A6" w:rsidRPr="00BC0FF5" w:rsidRDefault="00E047A6" w:rsidP="00E047A6">
                  <w:pPr>
                    <w:spacing w:after="0" w:line="240" w:lineRule="auto"/>
                  </w:pPr>
                  <w:r w:rsidRPr="00BC0FF5">
                    <w:t>Cured</w:t>
                  </w:r>
                </w:p>
                <w:p w:rsidR="00E047A6" w:rsidRPr="00BC0FF5" w:rsidRDefault="00E047A6" w:rsidP="00E047A6">
                  <w:pPr>
                    <w:spacing w:after="0" w:line="240" w:lineRule="auto"/>
                  </w:pPr>
                  <w:r w:rsidRPr="00BC0FF5">
                    <w:t>(2042,</w:t>
                  </w:r>
                  <w:r w:rsidR="00BE059A">
                    <w:t xml:space="preserve"> </w:t>
                  </w:r>
                  <w:r w:rsidRPr="00BC0FF5">
                    <w:t>679)</w:t>
                  </w:r>
                </w:p>
              </w:txbxContent>
            </v:textbox>
          </v:shape>
        </w:pict>
      </w:r>
      <w:r w:rsidR="00E047A6" w:rsidRPr="000007EE">
        <w:rPr>
          <w:b/>
          <w:noProof/>
          <w:lang w:val="en-US" w:eastAsia="zh-CN"/>
        </w:rPr>
        <w:drawing>
          <wp:inline distT="0" distB="0" distL="0" distR="0">
            <wp:extent cx="3594161" cy="3420000"/>
            <wp:effectExtent l="0" t="0" r="6350" b="9525"/>
            <wp:docPr id="137" name="Picture 149" descr="Description: cap_eff_drug2256_comp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escription: cap_eff_drug2256_comp78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4161" cy="3420000"/>
                    </a:xfrm>
                    <a:prstGeom prst="rect">
                      <a:avLst/>
                    </a:prstGeom>
                    <a:noFill/>
                    <a:ln>
                      <a:noFill/>
                    </a:ln>
                  </pic:spPr>
                </pic:pic>
              </a:graphicData>
            </a:graphic>
          </wp:inline>
        </w:drawing>
      </w:r>
      <w:r w:rsidR="00E047A6" w:rsidRPr="000007EE">
        <w:rPr>
          <w:b/>
        </w:rPr>
        <w:t xml:space="preserve"> </w:t>
      </w:r>
    </w:p>
    <w:p w:rsidR="00E047A6" w:rsidRPr="000007EE" w:rsidRDefault="00E047A6" w:rsidP="00E047A6">
      <w:pPr>
        <w:rPr>
          <w:b/>
        </w:rPr>
      </w:pPr>
    </w:p>
    <w:p w:rsidR="008439F9" w:rsidRPr="000007EE" w:rsidRDefault="008439F9">
      <w:pPr>
        <w:rPr>
          <w:b/>
        </w:rPr>
      </w:pPr>
      <w:r w:rsidRPr="000007EE">
        <w:rPr>
          <w:b/>
        </w:rPr>
        <w:br w:type="page"/>
      </w:r>
    </w:p>
    <w:p w:rsidR="00E047A6" w:rsidRPr="006D148B" w:rsidRDefault="000007EE" w:rsidP="00E047A6">
      <w:pPr>
        <w:rPr>
          <w:b/>
          <w:sz w:val="24"/>
        </w:rPr>
      </w:pPr>
      <w:r w:rsidRPr="006D148B">
        <w:rPr>
          <w:b/>
          <w:sz w:val="24"/>
        </w:rPr>
        <w:t>The</w:t>
      </w:r>
      <w:r w:rsidR="00E047A6" w:rsidRPr="006D148B">
        <w:rPr>
          <w:b/>
          <w:sz w:val="24"/>
        </w:rPr>
        <w:t xml:space="preserve"> scoring chart</w:t>
      </w:r>
      <w:r w:rsidRPr="006D148B">
        <w:rPr>
          <w:b/>
          <w:sz w:val="24"/>
        </w:rPr>
        <w:t>s</w:t>
      </w:r>
      <w:r w:rsidR="00E047A6" w:rsidRPr="006D148B">
        <w:rPr>
          <w:b/>
          <w:sz w:val="24"/>
        </w:rPr>
        <w:t xml:space="preserve"> for CAP - AEs. Data pooled from Phase III comparative and open label and </w:t>
      </w:r>
      <w:proofErr w:type="gramStart"/>
      <w:r w:rsidR="00E047A6" w:rsidRPr="006D148B">
        <w:rPr>
          <w:b/>
          <w:sz w:val="24"/>
        </w:rPr>
        <w:t>phase</w:t>
      </w:r>
      <w:proofErr w:type="gramEnd"/>
      <w:r w:rsidR="00E047A6" w:rsidRPr="006D148B">
        <w:rPr>
          <w:b/>
          <w:sz w:val="24"/>
        </w:rPr>
        <w:t xml:space="preserve"> IV - the right graph shows the bottom left corner of the left graph.</w:t>
      </w:r>
    </w:p>
    <w:p w:rsidR="00E047A6" w:rsidRPr="000007EE" w:rsidRDefault="00476127" w:rsidP="00E047A6">
      <w:pPr>
        <w:rPr>
          <w:b/>
        </w:rPr>
      </w:pPr>
      <w:r w:rsidRPr="00476127">
        <w:rPr>
          <w:b/>
          <w:noProof/>
          <w:lang w:eastAsia="en-GB"/>
        </w:rPr>
        <w:pict>
          <v:shape id="Text Box 201" o:spid="_x0000_s1030" type="#_x0000_t202" style="position:absolute;margin-left:323.25pt;margin-top:180.3pt;width:60pt;height:36.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" filled="f" stroked="f">
            <v:textbox>
              <w:txbxContent>
                <w:p w:rsidR="006D148B" w:rsidRDefault="00E047A6" w:rsidP="006D148B">
                  <w:pPr>
                    <w:spacing w:after="0" w:line="240" w:lineRule="auto"/>
                  </w:pPr>
                  <w:r w:rsidRPr="00BC0FF5">
                    <w:t>Visual AEs</w:t>
                  </w:r>
                  <w:r w:rsidR="006D148B">
                    <w:t xml:space="preserve"> </w:t>
                  </w:r>
                </w:p>
                <w:p w:rsidR="00E047A6" w:rsidRPr="00BC0FF5" w:rsidRDefault="00E047A6" w:rsidP="006D148B">
                  <w:pPr>
                    <w:spacing w:after="0" w:line="240" w:lineRule="auto"/>
                  </w:pPr>
                  <w:r w:rsidRPr="00BC0FF5">
                    <w:t>(23, 5)</w:t>
                  </w:r>
                </w:p>
              </w:txbxContent>
            </v:textbox>
          </v:shape>
        </w:pict>
      </w:r>
      <w:r w:rsidRPr="00476127">
        <w:rPr>
          <w:b/>
          <w:noProof/>
          <w:lang w:eastAsia="en-GB"/>
        </w:rPr>
        <w:pict>
          <v:shape id="Text Box 200" o:spid="_x0000_s1029" type="#_x0000_t202" style="position:absolute;margin-left:430.5pt;margin-top:97.85pt;width:74.1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" filled="f" stroked="f">
            <v:textbox>
              <w:txbxContent>
                <w:p w:rsidR="00E047A6" w:rsidRPr="00BC0FF5" w:rsidRDefault="00E047A6" w:rsidP="00E047A6">
                  <w:pPr>
                    <w:spacing w:after="0" w:line="240" w:lineRule="auto"/>
                  </w:pPr>
                  <w:r w:rsidRPr="00BC0FF5">
                    <w:t>Hepatic AEs</w:t>
                  </w:r>
                </w:p>
                <w:p w:rsidR="00E047A6" w:rsidRPr="00BC0FF5" w:rsidRDefault="00E047A6" w:rsidP="00E047A6">
                  <w:pPr>
                    <w:spacing w:after="0" w:line="240" w:lineRule="auto"/>
                  </w:pPr>
                  <w:r w:rsidRPr="00BC0FF5">
                    <w:t>(107, 46)</w:t>
                  </w:r>
                </w:p>
              </w:txbxContent>
            </v:textbox>
          </v:shape>
        </w:pict>
      </w:r>
      <w:r w:rsidRPr="00476127">
        <w:rPr>
          <w:b/>
          <w:noProof/>
          <w:lang w:eastAsia="en-GB"/>
        </w:rPr>
        <w:pict>
          <v:shape id="Text Box 199" o:spid="_x0000_s1028" type="#_x0000_t202" style="position:absolute;margin-left:364.5pt;margin-top:52.85pt;width:54.6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ZKtw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" filled="f" stroked="f">
            <v:textbox>
              <w:txbxContent>
                <w:p w:rsidR="00E047A6" w:rsidRPr="00BC0FF5" w:rsidRDefault="00E047A6" w:rsidP="00E047A6">
                  <w:pPr>
                    <w:spacing w:after="0" w:line="240" w:lineRule="auto"/>
                  </w:pPr>
                  <w:r w:rsidRPr="00BC0FF5">
                    <w:t>SAEs</w:t>
                  </w:r>
                </w:p>
                <w:p w:rsidR="00E047A6" w:rsidRPr="00BC0FF5" w:rsidRDefault="00E047A6" w:rsidP="00E047A6">
                  <w:pPr>
                    <w:spacing w:after="0" w:line="240" w:lineRule="auto"/>
                  </w:pPr>
                  <w:r w:rsidRPr="00BC0FF5">
                    <w:t>(65</w:t>
                  </w:r>
                  <w:proofErr w:type="gramStart"/>
                  <w:r w:rsidRPr="00BC0FF5">
                    <w:t>,71</w:t>
                  </w:r>
                  <w:proofErr w:type="gramEnd"/>
                  <w:r w:rsidRPr="00BC0FF5">
                    <w:t>)</w:t>
                  </w:r>
                </w:p>
              </w:txbxContent>
            </v:textbox>
          </v:shape>
        </w:pict>
      </w:r>
      <w:r w:rsidRPr="00476127">
        <w:rPr>
          <w:b/>
          <w:noProof/>
          <w:lang w:eastAsia="en-GB"/>
        </w:rPr>
        <w:pict>
          <v:shape id="Text Box 198" o:spid="_x0000_s1027" type="#_x0000_t202" style="position:absolute;margin-left:162pt;margin-top:2.55pt;width:65.25pt;height:4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yVtw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" filled="f" stroked="f">
            <v:textbox>
              <w:txbxContent>
                <w:p w:rsidR="00E047A6" w:rsidRPr="00BC0FF5" w:rsidRDefault="00E047A6" w:rsidP="00E047A6">
                  <w:pPr>
                    <w:spacing w:after="0" w:line="240" w:lineRule="auto"/>
                  </w:pPr>
                  <w:r w:rsidRPr="00BC0FF5">
                    <w:t>TEAEs</w:t>
                  </w:r>
                </w:p>
                <w:p w:rsidR="00E047A6" w:rsidRPr="0029598C" w:rsidRDefault="00E047A6" w:rsidP="00E047A6">
                  <w:pPr>
                    <w:spacing w:after="0" w:line="240" w:lineRule="auto"/>
                    <w:rPr>
                      <w:lang w:val="da-DK"/>
                    </w:rPr>
                  </w:pPr>
                  <w:r w:rsidRPr="00BC0FF5">
                    <w:t>(717,531</w:t>
                  </w:r>
                  <w:r>
                    <w:t>)</w:t>
                  </w:r>
                </w:p>
              </w:txbxContent>
            </v:textbox>
          </v:shape>
        </w:pict>
      </w:r>
      <w:r w:rsidR="00E047A6" w:rsidRPr="000007EE">
        <w:rPr>
          <w:b/>
          <w:noProof/>
          <w:lang w:val="en-US" w:eastAsia="zh-CN"/>
        </w:rPr>
        <w:drawing>
          <wp:inline distT="0" distB="0" distL="0" distR="0">
            <wp:extent cx="3201014" cy="3060000"/>
            <wp:effectExtent l="0" t="0" r="0" b="7620"/>
            <wp:docPr id="136" name="Picture 152" descr="Description: cap_AEs_drug3065_comp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Description: cap_AEs_drug3065_comp112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1014" cy="3060000"/>
                    </a:xfrm>
                    <a:prstGeom prst="rect">
                      <a:avLst/>
                    </a:prstGeom>
                    <a:noFill/>
                    <a:ln>
                      <a:noFill/>
                    </a:ln>
                  </pic:spPr>
                </pic:pic>
              </a:graphicData>
            </a:graphic>
          </wp:inline>
        </w:drawing>
      </w:r>
      <w:r w:rsidR="00E047A6" w:rsidRPr="000007EE">
        <w:rPr>
          <w:b/>
          <w:noProof/>
          <w:lang w:val="en-US" w:eastAsia="zh-CN"/>
        </w:rPr>
        <w:drawing>
          <wp:inline distT="0" distB="0" distL="0" distR="0">
            <wp:extent cx="3144605" cy="3060000"/>
            <wp:effectExtent l="0" t="0" r="0" b="7620"/>
            <wp:docPr id="135" name="Picture 153" descr="Description: udsnit_cap_AEs_drug3065_comp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Description: udsnit_cap_AEs_drug3065_comp112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4605" cy="3060000"/>
                    </a:xfrm>
                    <a:prstGeom prst="rect">
                      <a:avLst/>
                    </a:prstGeom>
                    <a:noFill/>
                    <a:ln>
                      <a:noFill/>
                    </a:ln>
                  </pic:spPr>
                </pic:pic>
              </a:graphicData>
            </a:graphic>
          </wp:inline>
        </w:drawing>
      </w:r>
    </w:p>
    <w:p w:rsidR="00E047A6" w:rsidRPr="000007EE" w:rsidRDefault="00E047A6" w:rsidP="00E047A6">
      <w:pPr>
        <w:rPr>
          <w:b/>
        </w:rPr>
      </w:pPr>
    </w:p>
    <w:p w:rsidR="000007EE" w:rsidRPr="000007EE" w:rsidRDefault="000007EE" w:rsidP="000007EE">
      <w:pPr>
        <w:rPr>
          <w:b/>
        </w:rPr>
      </w:pPr>
      <w:r w:rsidRPr="000007EE">
        <w:rPr>
          <w:b/>
        </w:rPr>
        <w:t>The scoring charts for CAP - Cardiac AEs, data pooled from phase III comparative and open label studies to the left and Syncope AEs, data pooled from phase III comparative and phase IV studies to the right.</w:t>
      </w:r>
    </w:p>
    <w:p w:rsidR="00E047A6" w:rsidRPr="000007EE" w:rsidRDefault="00E047A6" w:rsidP="00E047A6">
      <w:pPr>
        <w:rPr>
          <w:b/>
        </w:rPr>
      </w:pPr>
      <w:r w:rsidRPr="000007EE">
        <w:rPr>
          <w:b/>
          <w:noProof/>
          <w:lang w:val="en-US" w:eastAsia="zh-CN"/>
        </w:rPr>
        <w:drawing>
          <wp:inline distT="0" distB="0" distL="0" distR="0">
            <wp:extent cx="3074036" cy="3060000"/>
            <wp:effectExtent l="0" t="0" r="0" b="7620"/>
            <wp:docPr id="134" name="Picture 154" descr="Description: cap_cardiacAEs_drug2661_comp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Description: cap_cardiacAEs_drug2661_comp72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4036" cy="3060000"/>
                    </a:xfrm>
                    <a:prstGeom prst="rect">
                      <a:avLst/>
                    </a:prstGeom>
                    <a:noFill/>
                    <a:ln>
                      <a:noFill/>
                    </a:ln>
                  </pic:spPr>
                </pic:pic>
              </a:graphicData>
            </a:graphic>
          </wp:inline>
        </w:drawing>
      </w:r>
      <w:r w:rsidRPr="000007EE">
        <w:rPr>
          <w:b/>
          <w:noProof/>
          <w:lang w:val="en-US" w:eastAsia="zh-CN"/>
        </w:rPr>
        <w:drawing>
          <wp:inline distT="0" distB="0" distL="0" distR="0">
            <wp:extent cx="3074036" cy="3060000"/>
            <wp:effectExtent l="0" t="0" r="0" b="7620"/>
            <wp:docPr id="133" name="Picture 155" descr="Description: cap_SyncopeAEs_drug1320_comp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Description: cap_SyncopeAEs_drug1320_comp112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4036" cy="3060000"/>
                    </a:xfrm>
                    <a:prstGeom prst="rect">
                      <a:avLst/>
                    </a:prstGeom>
                    <a:noFill/>
                    <a:ln>
                      <a:noFill/>
                    </a:ln>
                  </pic:spPr>
                </pic:pic>
              </a:graphicData>
            </a:graphic>
          </wp:inline>
        </w:drawing>
      </w:r>
    </w:p>
    <w:p w:rsidR="00E047A6" w:rsidRPr="000007EE" w:rsidRDefault="00E047A6" w:rsidP="00E047A6">
      <w:pPr>
        <w:rPr>
          <w:b/>
        </w:rPr>
      </w:pPr>
    </w:p>
    <w:p w:rsidR="00E047A6" w:rsidRPr="000007EE" w:rsidRDefault="00E047A6" w:rsidP="00E047A6">
      <w:pPr>
        <w:rPr>
          <w:b/>
        </w:rPr>
      </w:pPr>
    </w:p>
    <w:p w:rsidR="008439F9" w:rsidRPr="000007EE" w:rsidRDefault="008439F9">
      <w:pPr>
        <w:rPr>
          <w:b/>
        </w:rPr>
      </w:pPr>
      <w:r w:rsidRPr="000007EE">
        <w:rPr>
          <w:b/>
        </w:rPr>
        <w:br w:type="page"/>
      </w:r>
    </w:p>
    <w:p w:rsidR="00E047A6" w:rsidRPr="006D148B" w:rsidRDefault="000007EE" w:rsidP="00E047A6">
      <w:pPr>
        <w:rPr>
          <w:b/>
          <w:sz w:val="24"/>
        </w:rPr>
      </w:pPr>
      <w:proofErr w:type="gramStart"/>
      <w:r w:rsidRPr="006D148B">
        <w:rPr>
          <w:b/>
          <w:sz w:val="24"/>
        </w:rPr>
        <w:t>The scoring</w:t>
      </w:r>
      <w:r w:rsidR="00E047A6" w:rsidRPr="006D148B">
        <w:rPr>
          <w:b/>
          <w:sz w:val="24"/>
        </w:rPr>
        <w:t xml:space="preserve"> chart for ABS Efficacy criteria.</w:t>
      </w:r>
      <w:proofErr w:type="gramEnd"/>
      <w:r w:rsidR="00E047A6" w:rsidRPr="006D148B">
        <w:rPr>
          <w:b/>
          <w:sz w:val="24"/>
        </w:rPr>
        <w:t xml:space="preserve"> Data pooled from phase III comparative and open label and phase IV, above.</w:t>
      </w:r>
    </w:p>
    <w:p w:rsidR="00E047A6" w:rsidRPr="000007EE" w:rsidRDefault="00476127" w:rsidP="00E047A6">
      <w:pPr>
        <w:rPr>
          <w:b/>
        </w:rPr>
      </w:pPr>
      <w:r w:rsidRPr="00476127">
        <w:rPr>
          <w:b/>
          <w:noProof/>
          <w:lang w:eastAsia="en-GB"/>
        </w:rPr>
        <w:pict>
          <v:shape id="Text Box 204" o:spid="_x0000_s1033" type="#_x0000_t202" style="position:absolute;margin-left:150.3pt;margin-top:35.9pt;width:66.3pt;height:34.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qlugIAAMM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" filled="f" stroked="f">
            <v:textbox>
              <w:txbxContent>
                <w:p w:rsidR="00E047A6" w:rsidRPr="00BC0FF5" w:rsidRDefault="00E047A6" w:rsidP="00E047A6">
                  <w:pPr>
                    <w:spacing w:after="0" w:line="240" w:lineRule="auto"/>
                  </w:pPr>
                  <w:r w:rsidRPr="00BC0FF5">
                    <w:t>Cured</w:t>
                  </w:r>
                </w:p>
                <w:p w:rsidR="00E047A6" w:rsidRPr="00BC0FF5" w:rsidRDefault="00E047A6" w:rsidP="00E047A6">
                  <w:pPr>
                    <w:spacing w:after="0" w:line="240" w:lineRule="auto"/>
                  </w:pPr>
                  <w:r w:rsidRPr="00BC0FF5">
                    <w:t>(383,277)</w:t>
                  </w:r>
                </w:p>
              </w:txbxContent>
            </v:textbox>
          </v:shape>
        </w:pict>
      </w:r>
      <w:r w:rsidR="00E047A6" w:rsidRPr="000007EE">
        <w:rPr>
          <w:b/>
          <w:noProof/>
          <w:lang w:val="en-US" w:eastAsia="zh-CN"/>
        </w:rPr>
        <w:drawing>
          <wp:inline distT="0" distB="0" distL="0" distR="0">
            <wp:extent cx="3201014" cy="3060000"/>
            <wp:effectExtent l="0" t="0" r="0" b="7620"/>
            <wp:docPr id="132" name="Picture 156" descr="Description: ABS_eff_drug458_comp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Description: ABS_eff_drug458_comp359"/>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1014" cy="3060000"/>
                    </a:xfrm>
                    <a:prstGeom prst="rect">
                      <a:avLst/>
                    </a:prstGeom>
                    <a:noFill/>
                    <a:ln>
                      <a:noFill/>
                    </a:ln>
                  </pic:spPr>
                </pic:pic>
              </a:graphicData>
            </a:graphic>
          </wp:inline>
        </w:drawing>
      </w:r>
    </w:p>
    <w:p w:rsidR="00E047A6" w:rsidRPr="000007EE" w:rsidRDefault="00E047A6" w:rsidP="00E047A6">
      <w:pPr>
        <w:rPr>
          <w:b/>
        </w:rPr>
      </w:pPr>
    </w:p>
    <w:p w:rsidR="00E047A6" w:rsidRPr="000007EE" w:rsidRDefault="00E047A6" w:rsidP="00E047A6">
      <w:pPr>
        <w:rPr>
          <w:b/>
        </w:rPr>
      </w:pPr>
    </w:p>
    <w:p w:rsidR="00E047A6" w:rsidRPr="000007EE" w:rsidRDefault="000007EE" w:rsidP="00E047A6">
      <w:pPr>
        <w:rPr>
          <w:b/>
        </w:rPr>
      </w:pPr>
      <w:r w:rsidRPr="000007EE">
        <w:rPr>
          <w:b/>
        </w:rPr>
        <w:t>The s</w:t>
      </w:r>
      <w:r w:rsidR="00E047A6" w:rsidRPr="000007EE">
        <w:rPr>
          <w:b/>
        </w:rPr>
        <w:t>coring chart</w:t>
      </w:r>
      <w:r w:rsidRPr="000007EE">
        <w:rPr>
          <w:b/>
        </w:rPr>
        <w:t>s</w:t>
      </w:r>
      <w:r w:rsidR="00E047A6" w:rsidRPr="000007EE">
        <w:rPr>
          <w:b/>
        </w:rPr>
        <w:t xml:space="preserve"> for ABS risk criteria are shown below. Data pooled from Phase III comparative and open label and </w:t>
      </w:r>
      <w:proofErr w:type="gramStart"/>
      <w:r w:rsidR="00E047A6" w:rsidRPr="000007EE">
        <w:rPr>
          <w:b/>
        </w:rPr>
        <w:t>phase</w:t>
      </w:r>
      <w:proofErr w:type="gramEnd"/>
      <w:r w:rsidR="00E047A6" w:rsidRPr="000007EE">
        <w:rPr>
          <w:b/>
        </w:rPr>
        <w:t xml:space="preserve"> IV, below - the right graph shows the bottom left corner of the left graph</w:t>
      </w:r>
    </w:p>
    <w:p w:rsidR="00E047A6" w:rsidRPr="000007EE" w:rsidRDefault="00476127" w:rsidP="00E047A6">
      <w:pPr>
        <w:rPr>
          <w:b/>
        </w:rPr>
      </w:pPr>
      <w:r w:rsidRPr="00476127">
        <w:rPr>
          <w:b/>
          <w:noProof/>
          <w:lang w:eastAsia="en-GB"/>
        </w:rPr>
        <w:pict>
          <v:shape id="Text Box 206" o:spid="_x0000_s1035" type="#_x0000_t202" style="position:absolute;margin-left:286.5pt;margin-top:10.05pt;width:62.25pt;height:9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" fillcolor="white [3212]" stroked="f">
            <v:textbox inset=".5mm,.3mm,.5mm,.3mm">
              <w:txbxContent>
                <w:p w:rsidR="00E047A6" w:rsidRPr="004F1445" w:rsidRDefault="00E047A6" w:rsidP="00E047A6">
                  <w:pPr>
                    <w:spacing w:after="0" w:line="240" w:lineRule="auto"/>
                  </w:pPr>
                  <w:r w:rsidRPr="004F1445">
                    <w:t>SAEs</w:t>
                  </w:r>
                </w:p>
                <w:p w:rsidR="00E047A6" w:rsidRPr="004F1445" w:rsidRDefault="00E047A6" w:rsidP="00E047A6">
                  <w:pPr>
                    <w:spacing w:after="0" w:line="240" w:lineRule="auto"/>
                  </w:pPr>
                  <w:r w:rsidRPr="004F1445">
                    <w:t>(13, 4)</w:t>
                  </w:r>
                </w:p>
                <w:p w:rsidR="00E047A6" w:rsidRPr="004F1445" w:rsidRDefault="00E047A6" w:rsidP="00E047A6">
                  <w:pPr>
                    <w:spacing w:after="0" w:line="240" w:lineRule="auto"/>
                  </w:pPr>
                  <w:r w:rsidRPr="004F1445">
                    <w:t>Visual AEs</w:t>
                  </w:r>
                </w:p>
                <w:p w:rsidR="00E047A6" w:rsidRPr="004F1445" w:rsidRDefault="00E047A6" w:rsidP="00E047A6">
                  <w:pPr>
                    <w:spacing w:after="0" w:line="240" w:lineRule="auto"/>
                  </w:pPr>
                  <w:r w:rsidRPr="004F1445">
                    <w:t>(17</w:t>
                  </w:r>
                  <w:proofErr w:type="gramStart"/>
                  <w:r w:rsidRPr="004F1445">
                    <w:t>,4</w:t>
                  </w:r>
                  <w:proofErr w:type="gramEnd"/>
                  <w:r w:rsidRPr="004F1445">
                    <w:t>)</w:t>
                  </w:r>
                </w:p>
                <w:p w:rsidR="00E047A6" w:rsidRPr="004F1445" w:rsidRDefault="00E047A6" w:rsidP="00E047A6">
                  <w:pPr>
                    <w:spacing w:after="0" w:line="240" w:lineRule="auto"/>
                  </w:pPr>
                  <w:r w:rsidRPr="004F1445">
                    <w:t>Hepatic AEs</w:t>
                  </w:r>
                </w:p>
                <w:p w:rsidR="00E047A6" w:rsidRPr="004F1445" w:rsidRDefault="00E047A6" w:rsidP="00E047A6">
                  <w:pPr>
                    <w:spacing w:after="0" w:line="240" w:lineRule="auto"/>
                  </w:pPr>
                  <w:r w:rsidRPr="004F1445">
                    <w:t>(27, 3)</w:t>
                  </w:r>
                </w:p>
                <w:p w:rsidR="00E047A6" w:rsidRPr="00E810A8" w:rsidRDefault="00E047A6" w:rsidP="00E047A6">
                  <w:pPr>
                    <w:spacing w:after="0" w:line="240" w:lineRule="auto"/>
                    <w:jc w:val="center"/>
                    <w:rPr>
                      <w:sz w:val="16"/>
                      <w:szCs w:val="16"/>
                    </w:rPr>
                  </w:pPr>
                </w:p>
              </w:txbxContent>
            </v:textbox>
          </v:shape>
        </w:pict>
      </w:r>
      <w:r w:rsidRPr="00476127">
        <w:rPr>
          <w:b/>
          <w:noProof/>
          <w:lang w:eastAsia="en-GB"/>
        </w:rPr>
        <w:pict>
          <v:shape id="Text Box 205" o:spid="_x0000_s1034" type="#_x0000_t202" style="position:absolute;margin-left:152.25pt;margin-top:26.55pt;width:70.2pt;height:36.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" filled="f" stroked="f">
            <v:textbox>
              <w:txbxContent>
                <w:p w:rsidR="00E047A6" w:rsidRPr="004F1445" w:rsidRDefault="00E047A6" w:rsidP="00E047A6">
                  <w:pPr>
                    <w:spacing w:after="0" w:line="240" w:lineRule="auto"/>
                  </w:pPr>
                  <w:r w:rsidRPr="004F1445">
                    <w:t>TEAEs</w:t>
                  </w:r>
                </w:p>
                <w:p w:rsidR="00E047A6" w:rsidRPr="004F1445" w:rsidRDefault="00E047A6" w:rsidP="00E047A6">
                  <w:pPr>
                    <w:spacing w:after="0" w:line="240" w:lineRule="auto"/>
                  </w:pPr>
                  <w:r w:rsidRPr="004F1445">
                    <w:t>(655,327)</w:t>
                  </w:r>
                </w:p>
              </w:txbxContent>
            </v:textbox>
          </v:shape>
        </w:pict>
      </w:r>
      <w:r w:rsidR="00E047A6" w:rsidRPr="000007EE">
        <w:rPr>
          <w:b/>
          <w:noProof/>
          <w:lang w:val="en-US" w:eastAsia="zh-CN"/>
        </w:rPr>
        <w:drawing>
          <wp:inline distT="0" distB="0" distL="0" distR="0">
            <wp:extent cx="3201014" cy="3060000"/>
            <wp:effectExtent l="0" t="0" r="0" b="7620"/>
            <wp:docPr id="131" name="Picture 157" descr="Description: ABS_AEs_drug1648_comp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Description: ABS_AEs_drug1648_comp94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1014" cy="3060000"/>
                    </a:xfrm>
                    <a:prstGeom prst="rect">
                      <a:avLst/>
                    </a:prstGeom>
                    <a:noFill/>
                    <a:ln>
                      <a:noFill/>
                    </a:ln>
                  </pic:spPr>
                </pic:pic>
              </a:graphicData>
            </a:graphic>
          </wp:inline>
        </w:drawing>
      </w:r>
      <w:r w:rsidR="00E047A6" w:rsidRPr="000007EE">
        <w:rPr>
          <w:b/>
          <w:noProof/>
          <w:lang w:val="en-US" w:eastAsia="zh-CN"/>
        </w:rPr>
        <w:drawing>
          <wp:inline distT="0" distB="0" distL="0" distR="0">
            <wp:extent cx="3116670" cy="3060000"/>
            <wp:effectExtent l="0" t="0" r="7620" b="7620"/>
            <wp:docPr id="130" name="Picture 158" descr="Description: udsnit_ABS_AEs_drug1648_comp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Description: udsnit_ABS_AEs_drug1648_comp94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6670" cy="3060000"/>
                    </a:xfrm>
                    <a:prstGeom prst="rect">
                      <a:avLst/>
                    </a:prstGeom>
                    <a:noFill/>
                    <a:ln>
                      <a:noFill/>
                    </a:ln>
                  </pic:spPr>
                </pic:pic>
              </a:graphicData>
            </a:graphic>
          </wp:inline>
        </w:drawing>
      </w:r>
    </w:p>
    <w:p w:rsidR="000007EE" w:rsidRPr="000007EE" w:rsidRDefault="00E047A6" w:rsidP="00E047A6">
      <w:pPr>
        <w:rPr>
          <w:b/>
        </w:rPr>
      </w:pPr>
      <w:r w:rsidRPr="000007EE">
        <w:rPr>
          <w:b/>
        </w:rPr>
        <w:tab/>
      </w:r>
    </w:p>
    <w:p w:rsidR="000007EE" w:rsidRPr="000007EE" w:rsidRDefault="000007EE">
      <w:pPr>
        <w:rPr>
          <w:b/>
        </w:rPr>
      </w:pPr>
      <w:r w:rsidRPr="000007EE">
        <w:rPr>
          <w:b/>
        </w:rPr>
        <w:br w:type="page"/>
      </w:r>
    </w:p>
    <w:p w:rsidR="00E047A6" w:rsidRPr="006D148B" w:rsidRDefault="000007EE" w:rsidP="00E047A6">
      <w:pPr>
        <w:rPr>
          <w:b/>
          <w:sz w:val="24"/>
        </w:rPr>
      </w:pPr>
      <w:r w:rsidRPr="006D148B">
        <w:rPr>
          <w:b/>
          <w:sz w:val="24"/>
        </w:rPr>
        <w:t>Above plots show scoring chart for risk criteria for ABS, Cardiac AEs to the left and Syncope to the right. Data pooled from phase III comparative and open label studies for Cardiac AEs and pooled from phase III comparative and phase IV studies for syncope.</w:t>
      </w:r>
      <w:r w:rsidR="00E047A6" w:rsidRPr="006D148B">
        <w:rPr>
          <w:b/>
          <w:sz w:val="24"/>
        </w:rPr>
        <w:tab/>
      </w:r>
      <w:r w:rsidR="00E047A6" w:rsidRPr="006D148B">
        <w:rPr>
          <w:b/>
          <w:sz w:val="24"/>
        </w:rPr>
        <w:tab/>
      </w:r>
    </w:p>
    <w:p w:rsidR="00E047A6" w:rsidRPr="000007EE" w:rsidRDefault="00E047A6" w:rsidP="00E047A6">
      <w:pPr>
        <w:rPr>
          <w:b/>
        </w:rPr>
      </w:pPr>
      <w:r w:rsidRPr="000007EE">
        <w:rPr>
          <w:b/>
          <w:noProof/>
          <w:lang w:val="en-US" w:eastAsia="zh-CN"/>
        </w:rPr>
        <w:drawing>
          <wp:inline distT="0" distB="0" distL="0" distR="0">
            <wp:extent cx="3074036" cy="3060000"/>
            <wp:effectExtent l="0" t="0" r="0" b="7620"/>
            <wp:docPr id="129" name="Picture 159" descr="Description: ABS_cardiacAEs_drug1083_comp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Description: ABS_cardiacAEs_drug1083_comp36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4036" cy="3060000"/>
                    </a:xfrm>
                    <a:prstGeom prst="rect">
                      <a:avLst/>
                    </a:prstGeom>
                    <a:noFill/>
                    <a:ln>
                      <a:noFill/>
                    </a:ln>
                  </pic:spPr>
                </pic:pic>
              </a:graphicData>
            </a:graphic>
          </wp:inline>
        </w:drawing>
      </w:r>
      <w:r w:rsidRPr="000007EE">
        <w:rPr>
          <w:b/>
          <w:noProof/>
          <w:lang w:val="en-US" w:eastAsia="zh-CN"/>
        </w:rPr>
        <w:drawing>
          <wp:inline distT="0" distB="0" distL="0" distR="0">
            <wp:extent cx="3074036" cy="3060000"/>
            <wp:effectExtent l="0" t="0" r="0" b="7620"/>
            <wp:docPr id="128" name="Picture 160" descr="Description: ABS_SyncopeAEs_drug1315_comp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Description: ABS_SyncopeAEs_drug1315_comp94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4036" cy="3060000"/>
                    </a:xfrm>
                    <a:prstGeom prst="rect">
                      <a:avLst/>
                    </a:prstGeom>
                    <a:noFill/>
                    <a:ln>
                      <a:noFill/>
                    </a:ln>
                  </pic:spPr>
                </pic:pic>
              </a:graphicData>
            </a:graphic>
          </wp:inline>
        </w:drawing>
      </w:r>
    </w:p>
    <w:p w:rsidR="000007EE" w:rsidRPr="000007EE" w:rsidRDefault="000007EE" w:rsidP="00E047A6">
      <w:pPr>
        <w:rPr>
          <w:b/>
        </w:rPr>
      </w:pPr>
    </w:p>
    <w:p w:rsidR="00E047A6" w:rsidRPr="000007EE" w:rsidRDefault="000007EE" w:rsidP="00E047A6">
      <w:pPr>
        <w:rPr>
          <w:b/>
          <w:sz w:val="24"/>
        </w:rPr>
      </w:pPr>
      <w:r w:rsidRPr="000007EE">
        <w:rPr>
          <w:b/>
          <w:sz w:val="24"/>
        </w:rPr>
        <w:t>The s</w:t>
      </w:r>
      <w:r w:rsidR="00E047A6" w:rsidRPr="000007EE">
        <w:rPr>
          <w:b/>
          <w:sz w:val="24"/>
        </w:rPr>
        <w:t>coring chart</w:t>
      </w:r>
      <w:r w:rsidRPr="000007EE">
        <w:rPr>
          <w:b/>
          <w:sz w:val="24"/>
        </w:rPr>
        <w:t>s</w:t>
      </w:r>
      <w:r w:rsidR="00E047A6" w:rsidRPr="000007EE">
        <w:rPr>
          <w:b/>
          <w:sz w:val="24"/>
        </w:rPr>
        <w:t xml:space="preserve"> for AECB benefit criteria cure are shown below. Data pooled from phase III comparative and phase IV studies.</w:t>
      </w:r>
    </w:p>
    <w:p w:rsidR="00E047A6" w:rsidRPr="000007EE" w:rsidRDefault="00476127" w:rsidP="00E047A6">
      <w:pPr>
        <w:rPr>
          <w:b/>
        </w:rPr>
      </w:pPr>
      <w:r w:rsidRPr="00476127">
        <w:rPr>
          <w:b/>
          <w:noProof/>
          <w:lang w:eastAsia="en-GB"/>
        </w:rPr>
        <w:pict>
          <v:shape id="Text Box 207" o:spid="_x0000_s1036" type="#_x0000_t202" style="position:absolute;margin-left:88.35pt;margin-top:126.75pt;width:66.3pt;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wstQIAAME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" filled="f" stroked="f">
            <v:textbox>
              <w:txbxContent>
                <w:p w:rsidR="00E047A6" w:rsidRPr="004F1445" w:rsidRDefault="00E047A6" w:rsidP="00E047A6">
                  <w:pPr>
                    <w:spacing w:after="0" w:line="240" w:lineRule="auto"/>
                  </w:pPr>
                  <w:r w:rsidRPr="004F1445">
                    <w:t>Cured</w:t>
                  </w:r>
                </w:p>
                <w:p w:rsidR="00E047A6" w:rsidRPr="004F1445" w:rsidRDefault="00E047A6" w:rsidP="00E047A6">
                  <w:pPr>
                    <w:spacing w:after="0" w:line="240" w:lineRule="auto"/>
                  </w:pPr>
                  <w:r w:rsidRPr="004F1445">
                    <w:t>(413,416)</w:t>
                  </w:r>
                </w:p>
              </w:txbxContent>
            </v:textbox>
          </v:shape>
        </w:pict>
      </w:r>
      <w:r w:rsidRPr="00476127">
        <w:rPr>
          <w:b/>
          <w:noProof/>
          <w:lang w:eastAsia="en-GB"/>
        </w:rPr>
        <w:pict>
          <v:shape id="Text Box 203" o:spid="_x0000_s1032" type="#_x0000_t202" style="position:absolute;margin-left:15.6pt;margin-top:-.2pt;width:202.8pt;height: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t+ugIAAMI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" filled="f" stroked="f">
            <v:textbox>
              <w:txbxContent>
                <w:p w:rsidR="00E047A6" w:rsidRPr="004F1445" w:rsidRDefault="00E047A6" w:rsidP="00E047A6"/>
              </w:txbxContent>
            </v:textbox>
          </v:shape>
        </w:pict>
      </w:r>
      <w:r w:rsidRPr="00476127">
        <w:rPr>
          <w:b/>
          <w:noProof/>
          <w:lang w:eastAsia="en-GB"/>
        </w:rPr>
        <w:pict>
          <v:shape id="Text Box 202" o:spid="_x0000_s1031" type="#_x0000_t202" style="position:absolute;margin-left:241.8pt;margin-top:-.2pt;width:202.8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9JvAIAAMY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" filled="f" stroked="f">
            <v:textbox>
              <w:txbxContent>
                <w:p w:rsidR="00E047A6" w:rsidRPr="004F1445" w:rsidRDefault="00E047A6" w:rsidP="00E047A6"/>
              </w:txbxContent>
            </v:textbox>
          </v:shape>
        </w:pict>
      </w:r>
      <w:r w:rsidRPr="00476127">
        <w:rPr>
          <w:b/>
          <w:noProof/>
          <w:lang w:eastAsia="en-GB"/>
        </w:rPr>
        <w:pict>
          <v:shape id="Text Box 208" o:spid="_x0000_s1037" type="#_x0000_t202" style="position:absolute;margin-left:230.1pt;margin-top:3in;width:210.6pt;height:2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PduvAIAAMY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" filled="f" stroked="f">
            <v:textbox>
              <w:txbxContent>
                <w:p w:rsidR="00E047A6" w:rsidRPr="004F1445" w:rsidRDefault="00E047A6" w:rsidP="00E047A6">
                  <w:pPr>
                    <w:rPr>
                      <w:szCs w:val="16"/>
                    </w:rPr>
                  </w:pPr>
                </w:p>
              </w:txbxContent>
            </v:textbox>
          </v:shape>
        </w:pict>
      </w:r>
      <w:r w:rsidR="00E047A6" w:rsidRPr="000007EE">
        <w:rPr>
          <w:b/>
          <w:noProof/>
          <w:lang w:val="en-US" w:eastAsia="zh-CN"/>
        </w:rPr>
        <w:drawing>
          <wp:inline distT="0" distB="0" distL="0" distR="0">
            <wp:extent cx="3389309" cy="3240000"/>
            <wp:effectExtent l="0" t="0" r="1905" b="0"/>
            <wp:docPr id="1215" name="Picture 161" descr="Description: AECB_eff_drug480_comp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Description: AECB_eff_drug480_comp48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89309" cy="3240000"/>
                    </a:xfrm>
                    <a:prstGeom prst="rect">
                      <a:avLst/>
                    </a:prstGeom>
                    <a:noFill/>
                    <a:ln>
                      <a:noFill/>
                    </a:ln>
                  </pic:spPr>
                </pic:pic>
              </a:graphicData>
            </a:graphic>
          </wp:inline>
        </w:drawing>
      </w:r>
    </w:p>
    <w:p w:rsidR="00E047A6" w:rsidRPr="000007EE" w:rsidRDefault="00E047A6" w:rsidP="00E047A6">
      <w:pPr>
        <w:rPr>
          <w:b/>
        </w:rPr>
      </w:pPr>
    </w:p>
    <w:p w:rsidR="000007EE" w:rsidRPr="000007EE" w:rsidRDefault="000007EE">
      <w:pPr>
        <w:rPr>
          <w:b/>
        </w:rPr>
      </w:pPr>
      <w:r w:rsidRPr="000007EE">
        <w:rPr>
          <w:b/>
        </w:rPr>
        <w:br w:type="page"/>
      </w:r>
    </w:p>
    <w:p w:rsidR="00E047A6" w:rsidRPr="000007EE" w:rsidRDefault="000007EE" w:rsidP="00E047A6">
      <w:pPr>
        <w:rPr>
          <w:b/>
          <w:sz w:val="24"/>
        </w:rPr>
      </w:pPr>
      <w:r w:rsidRPr="000007EE">
        <w:rPr>
          <w:b/>
          <w:sz w:val="24"/>
        </w:rPr>
        <w:t>The</w:t>
      </w:r>
      <w:r w:rsidR="00E047A6" w:rsidRPr="000007EE">
        <w:rPr>
          <w:b/>
          <w:sz w:val="24"/>
        </w:rPr>
        <w:t xml:space="preserve"> scoring </w:t>
      </w:r>
      <w:r w:rsidRPr="000007EE">
        <w:rPr>
          <w:b/>
          <w:sz w:val="24"/>
        </w:rPr>
        <w:t>c</w:t>
      </w:r>
      <w:r w:rsidR="00E047A6" w:rsidRPr="000007EE">
        <w:rPr>
          <w:b/>
          <w:sz w:val="24"/>
        </w:rPr>
        <w:t xml:space="preserve">hart AECB, benefit criteria </w:t>
      </w:r>
      <w:proofErr w:type="spellStart"/>
      <w:r w:rsidR="00E047A6" w:rsidRPr="000007EE">
        <w:rPr>
          <w:b/>
          <w:sz w:val="24"/>
        </w:rPr>
        <w:t>PERSp</w:t>
      </w:r>
      <w:proofErr w:type="spellEnd"/>
      <w:r w:rsidR="00E047A6" w:rsidRPr="000007EE">
        <w:rPr>
          <w:b/>
          <w:sz w:val="24"/>
        </w:rPr>
        <w:t xml:space="preserve"> at TOC for </w:t>
      </w:r>
      <w:proofErr w:type="spellStart"/>
      <w:r w:rsidR="00E047A6" w:rsidRPr="000007EE">
        <w:rPr>
          <w:b/>
          <w:sz w:val="24"/>
        </w:rPr>
        <w:t>telithromycin</w:t>
      </w:r>
      <w:proofErr w:type="spellEnd"/>
      <w:r w:rsidR="00E047A6" w:rsidRPr="000007EE">
        <w:rPr>
          <w:b/>
          <w:sz w:val="24"/>
        </w:rPr>
        <w:t xml:space="preserve"> vs. Cefuroxime, data from phase IV study (left), and AECB, Efficacy </w:t>
      </w:r>
      <w:proofErr w:type="spellStart"/>
      <w:r w:rsidR="00E047A6" w:rsidRPr="000007EE">
        <w:rPr>
          <w:b/>
          <w:sz w:val="24"/>
        </w:rPr>
        <w:t>PERSp</w:t>
      </w:r>
      <w:proofErr w:type="spellEnd"/>
      <w:r w:rsidR="00E047A6" w:rsidRPr="000007EE">
        <w:rPr>
          <w:b/>
          <w:sz w:val="24"/>
        </w:rPr>
        <w:t xml:space="preserve"> at TOC for </w:t>
      </w:r>
      <w:proofErr w:type="spellStart"/>
      <w:r w:rsidR="00E047A6" w:rsidRPr="000007EE">
        <w:rPr>
          <w:b/>
          <w:sz w:val="24"/>
        </w:rPr>
        <w:t>telithromycin</w:t>
      </w:r>
      <w:proofErr w:type="spellEnd"/>
      <w:r w:rsidR="00E047A6" w:rsidRPr="000007EE">
        <w:rPr>
          <w:b/>
          <w:sz w:val="24"/>
        </w:rPr>
        <w:t xml:space="preserve"> vs. </w:t>
      </w:r>
      <w:proofErr w:type="spellStart"/>
      <w:r w:rsidR="00E047A6" w:rsidRPr="000007EE">
        <w:rPr>
          <w:b/>
          <w:sz w:val="24"/>
        </w:rPr>
        <w:t>Aztihromycin</w:t>
      </w:r>
      <w:proofErr w:type="spellEnd"/>
      <w:r w:rsidR="00E047A6" w:rsidRPr="000007EE">
        <w:rPr>
          <w:b/>
          <w:sz w:val="24"/>
        </w:rPr>
        <w:t>, data from phase IV study (right)</w:t>
      </w:r>
    </w:p>
    <w:p w:rsidR="00E047A6" w:rsidRPr="000007EE" w:rsidRDefault="00E047A6" w:rsidP="00E047A6">
      <w:pPr>
        <w:rPr>
          <w:b/>
        </w:rPr>
      </w:pPr>
      <w:r w:rsidRPr="000007EE">
        <w:rPr>
          <w:b/>
          <w:noProof/>
          <w:lang w:val="en-US" w:eastAsia="zh-CN"/>
        </w:rPr>
        <w:drawing>
          <wp:inline distT="0" distB="0" distL="0" distR="0">
            <wp:extent cx="3102307" cy="3060000"/>
            <wp:effectExtent l="0" t="0" r="3175" b="7620"/>
            <wp:docPr id="1214" name="Picture 162" descr="Description: AECB_eff_PERSp_Azi_drug177_comp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Description: AECB_eff_PERSp_Azi_drug177_comp106"/>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02307" cy="3060000"/>
                    </a:xfrm>
                    <a:prstGeom prst="rect">
                      <a:avLst/>
                    </a:prstGeom>
                    <a:noFill/>
                    <a:ln>
                      <a:noFill/>
                    </a:ln>
                  </pic:spPr>
                </pic:pic>
              </a:graphicData>
            </a:graphic>
          </wp:inline>
        </w:drawing>
      </w:r>
      <w:r w:rsidRPr="000007EE">
        <w:rPr>
          <w:b/>
          <w:noProof/>
          <w:lang w:val="en-US" w:eastAsia="zh-CN"/>
        </w:rPr>
        <w:drawing>
          <wp:inline distT="0" distB="0" distL="0" distR="0">
            <wp:extent cx="3116669" cy="3060000"/>
            <wp:effectExtent l="0" t="0" r="7620" b="7620"/>
            <wp:docPr id="1213" name="Picture 163" descr="Description: AECB_eff_PERSp_Cef_drug177_comp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Description: AECB_eff_PERSp_Cef_drug177_comp130"/>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6669" cy="3060000"/>
                    </a:xfrm>
                    <a:prstGeom prst="rect">
                      <a:avLst/>
                    </a:prstGeom>
                    <a:noFill/>
                    <a:ln>
                      <a:noFill/>
                    </a:ln>
                  </pic:spPr>
                </pic:pic>
              </a:graphicData>
            </a:graphic>
          </wp:inline>
        </w:drawing>
      </w:r>
    </w:p>
    <w:p w:rsidR="00E047A6" w:rsidRPr="000007EE" w:rsidRDefault="00E047A6" w:rsidP="00E047A6">
      <w:pPr>
        <w:rPr>
          <w:b/>
        </w:rPr>
      </w:pPr>
    </w:p>
    <w:p w:rsidR="00E047A6" w:rsidRPr="000007EE" w:rsidRDefault="00E047A6" w:rsidP="00E047A6">
      <w:pPr>
        <w:rPr>
          <w:b/>
          <w:sz w:val="24"/>
        </w:rPr>
      </w:pPr>
    </w:p>
    <w:p w:rsidR="00E047A6" w:rsidRPr="000007EE" w:rsidRDefault="000007EE" w:rsidP="00E047A6">
      <w:pPr>
        <w:rPr>
          <w:b/>
          <w:sz w:val="24"/>
        </w:rPr>
      </w:pPr>
      <w:r w:rsidRPr="000007EE">
        <w:rPr>
          <w:b/>
          <w:sz w:val="24"/>
        </w:rPr>
        <w:t>The s</w:t>
      </w:r>
      <w:r w:rsidR="00E047A6" w:rsidRPr="000007EE">
        <w:rPr>
          <w:b/>
          <w:sz w:val="24"/>
        </w:rPr>
        <w:t>coring chart for AECB AEs</w:t>
      </w:r>
      <w:r w:rsidRPr="000007EE">
        <w:rPr>
          <w:b/>
          <w:sz w:val="24"/>
        </w:rPr>
        <w:t xml:space="preserve"> (left)</w:t>
      </w:r>
      <w:r w:rsidR="00E047A6" w:rsidRPr="000007EE">
        <w:rPr>
          <w:b/>
          <w:sz w:val="24"/>
        </w:rPr>
        <w:t>, data pooled from Phase III comparative and phase IV studies</w:t>
      </w:r>
      <w:r w:rsidRPr="000007EE">
        <w:rPr>
          <w:b/>
          <w:sz w:val="24"/>
        </w:rPr>
        <w:t>. T</w:t>
      </w:r>
      <w:r w:rsidR="00E047A6" w:rsidRPr="000007EE">
        <w:rPr>
          <w:b/>
          <w:sz w:val="24"/>
        </w:rPr>
        <w:t>he right graph shows the</w:t>
      </w:r>
      <w:r w:rsidRPr="000007EE">
        <w:rPr>
          <w:b/>
          <w:sz w:val="24"/>
        </w:rPr>
        <w:t xml:space="preserve"> enlarged</w:t>
      </w:r>
      <w:r w:rsidR="00E047A6" w:rsidRPr="000007EE">
        <w:rPr>
          <w:b/>
          <w:sz w:val="24"/>
        </w:rPr>
        <w:t xml:space="preserve"> bottom left corner of the left graph</w:t>
      </w:r>
      <w:r w:rsidRPr="000007EE">
        <w:rPr>
          <w:b/>
          <w:sz w:val="24"/>
        </w:rPr>
        <w:t>.</w:t>
      </w:r>
    </w:p>
    <w:p w:rsidR="00E047A6" w:rsidRPr="000007EE" w:rsidRDefault="00476127" w:rsidP="00E047A6">
      <w:pPr>
        <w:rPr>
          <w:b/>
        </w:rPr>
      </w:pPr>
      <w:r w:rsidRPr="00476127">
        <w:rPr>
          <w:b/>
          <w:noProof/>
          <w:lang w:eastAsia="en-GB"/>
        </w:rPr>
        <w:pict>
          <v:shape id="Text Box 213" o:spid="_x0000_s1042" type="#_x0000_t202" style="position:absolute;margin-left:155.25pt;margin-top:6.9pt;width:86.4pt;height:20.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" filled="f" stroked="f">
            <v:textbox inset=".5mm,.3mm,.5mm,.3mm">
              <w:txbxContent>
                <w:p w:rsidR="00E047A6" w:rsidRPr="004F1445" w:rsidRDefault="00E047A6" w:rsidP="00E047A6">
                  <w:pPr>
                    <w:spacing w:after="0" w:line="240" w:lineRule="auto"/>
                  </w:pPr>
                  <w:r w:rsidRPr="004F1445">
                    <w:t>TEAEs</w:t>
                  </w:r>
                  <w:r w:rsidR="000007EE">
                    <w:t xml:space="preserve"> </w:t>
                  </w:r>
                  <w:r w:rsidRPr="004F1445">
                    <w:t>(571, 622)</w:t>
                  </w:r>
                </w:p>
              </w:txbxContent>
            </v:textbox>
          </v:shape>
        </w:pict>
      </w:r>
      <w:r w:rsidRPr="00476127">
        <w:rPr>
          <w:b/>
          <w:noProof/>
          <w:lang w:eastAsia="en-GB"/>
        </w:rPr>
        <w:pict>
          <v:shape id="Text Box 209" o:spid="_x0000_s1038" type="#_x0000_t202" style="position:absolute;margin-left:428.25pt;margin-top:6.15pt;width:66pt;height:1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" filled="f" stroked="f">
            <v:textbox inset=".5mm,.3mm,.5mm,.3mm">
              <w:txbxContent>
                <w:p w:rsidR="00E047A6" w:rsidRPr="004F1445" w:rsidRDefault="00E047A6" w:rsidP="00E047A6">
                  <w:pPr>
                    <w:spacing w:after="0" w:line="240" w:lineRule="auto"/>
                  </w:pPr>
                  <w:r w:rsidRPr="004F1445">
                    <w:t>SAEs</w:t>
                  </w:r>
                  <w:r w:rsidR="000007EE">
                    <w:t xml:space="preserve"> </w:t>
                  </w:r>
                  <w:r w:rsidRPr="004F1445">
                    <w:t>(45, 44)</w:t>
                  </w:r>
                </w:p>
              </w:txbxContent>
            </v:textbox>
          </v:shape>
        </w:pict>
      </w:r>
      <w:r w:rsidRPr="00476127">
        <w:rPr>
          <w:b/>
          <w:noProof/>
          <w:lang w:eastAsia="en-GB"/>
        </w:rPr>
        <w:pict>
          <v:shape id="Text Box 210" o:spid="_x0000_s1039" type="#_x0000_t202" style="position:absolute;margin-left:329.4pt;margin-top:149.25pt;width:111.3pt;height:16.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" filled="f" stroked="f">
            <v:textbox inset=".5mm,.3mm,.5mm,.3mm">
              <w:txbxContent>
                <w:p w:rsidR="00E047A6" w:rsidRPr="004F1445" w:rsidRDefault="00E047A6" w:rsidP="00E047A6">
                  <w:pPr>
                    <w:spacing w:after="0" w:line="240" w:lineRule="auto"/>
                  </w:pPr>
                  <w:r w:rsidRPr="004F1445">
                    <w:t>Hepatic AEs</w:t>
                  </w:r>
                  <w:r>
                    <w:t xml:space="preserve"> </w:t>
                  </w:r>
                  <w:r w:rsidRPr="004F1445">
                    <w:t>(10, 12)</w:t>
                  </w:r>
                </w:p>
              </w:txbxContent>
            </v:textbox>
          </v:shape>
        </w:pict>
      </w:r>
      <w:r w:rsidRPr="00476127">
        <w:rPr>
          <w:b/>
          <w:noProof/>
          <w:lang w:eastAsia="en-GB"/>
        </w:rPr>
        <w:pict>
          <v:shape id="Text Box 212" o:spid="_x0000_s1041" type="#_x0000_t202" style="position:absolute;margin-left:304.6pt;margin-top:203.2pt;width:89.7pt;height:16.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" filled="f" stroked="f">
            <v:textbox inset=".5mm,.3mm,.5mm,.3mm">
              <w:txbxContent>
                <w:p w:rsidR="00E047A6" w:rsidRPr="004F1445" w:rsidRDefault="00E047A6" w:rsidP="00E047A6">
                  <w:pPr>
                    <w:spacing w:after="0" w:line="240" w:lineRule="auto"/>
                  </w:pPr>
                  <w:r w:rsidRPr="004F1445">
                    <w:t>Visual AEs</w:t>
                  </w:r>
                  <w:r>
                    <w:t xml:space="preserve"> </w:t>
                  </w:r>
                  <w:r w:rsidRPr="004F1445">
                    <w:t>(5, 1)</w:t>
                  </w:r>
                </w:p>
              </w:txbxContent>
            </v:textbox>
          </v:shape>
        </w:pict>
      </w:r>
      <w:r w:rsidRPr="00476127">
        <w:rPr>
          <w:b/>
          <w:noProof/>
          <w:lang w:eastAsia="en-GB"/>
        </w:rPr>
        <w:pict>
          <v:shape id="Text Box 211" o:spid="_x0000_s1040" type="#_x0000_t202" style="position:absolute;margin-left:331.05pt;margin-top:180pt;width:74.1pt;height:14.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" filled="f" stroked="f">
            <v:textbox inset=".5mm,.3mm,.5mm,.3mm">
              <w:txbxContent>
                <w:p w:rsidR="00E047A6" w:rsidRPr="004F1445" w:rsidRDefault="00E047A6" w:rsidP="00E047A6">
                  <w:pPr>
                    <w:spacing w:after="0" w:line="240" w:lineRule="auto"/>
                  </w:pPr>
                  <w:r w:rsidRPr="004F1445">
                    <w:t>SAEs</w:t>
                  </w:r>
                  <w:r>
                    <w:t xml:space="preserve"> </w:t>
                  </w:r>
                  <w:r w:rsidRPr="004F1445">
                    <w:t>(45, 44)</w:t>
                  </w:r>
                </w:p>
              </w:txbxContent>
            </v:textbox>
          </v:shape>
        </w:pict>
      </w:r>
      <w:r w:rsidR="00E047A6" w:rsidRPr="000007EE">
        <w:rPr>
          <w:b/>
          <w:noProof/>
          <w:lang w:val="en-US" w:eastAsia="zh-CN"/>
        </w:rPr>
        <w:drawing>
          <wp:inline distT="0" distB="0" distL="0" distR="0">
            <wp:extent cx="3215830" cy="3060000"/>
            <wp:effectExtent l="0" t="0" r="3810" b="7620"/>
            <wp:docPr id="1212" name="Picture 164" descr="Description: AECB_AEs_drug2741_comp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Description: AECB_AEs_drug2741_comp3428"/>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5830" cy="3060000"/>
                    </a:xfrm>
                    <a:prstGeom prst="rect">
                      <a:avLst/>
                    </a:prstGeom>
                    <a:noFill/>
                    <a:ln>
                      <a:noFill/>
                    </a:ln>
                  </pic:spPr>
                </pic:pic>
              </a:graphicData>
            </a:graphic>
          </wp:inline>
        </w:drawing>
      </w:r>
      <w:r w:rsidR="00E047A6" w:rsidRPr="000007EE">
        <w:rPr>
          <w:b/>
          <w:noProof/>
          <w:lang w:val="en-US" w:eastAsia="zh-CN"/>
        </w:rPr>
        <w:drawing>
          <wp:inline distT="0" distB="0" distL="0" distR="0">
            <wp:extent cx="3101541" cy="3060000"/>
            <wp:effectExtent l="0" t="0" r="3810" b="7620"/>
            <wp:docPr id="1211" name="Picture 165" descr="Description: udsnit_AECB_AEs_drug2741_comp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Description: udsnit_AECB_AEs_drug2741_comp3428"/>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01541" cy="3060000"/>
                    </a:xfrm>
                    <a:prstGeom prst="rect">
                      <a:avLst/>
                    </a:prstGeom>
                    <a:noFill/>
                    <a:ln>
                      <a:noFill/>
                    </a:ln>
                  </pic:spPr>
                </pic:pic>
              </a:graphicData>
            </a:graphic>
          </wp:inline>
        </w:drawing>
      </w:r>
    </w:p>
    <w:p w:rsidR="00555031" w:rsidRPr="000007EE" w:rsidRDefault="00555031" w:rsidP="00E047A6">
      <w:pPr>
        <w:rPr>
          <w:b/>
        </w:rPr>
      </w:pPr>
    </w:p>
    <w:sectPr w:rsidR="00555031" w:rsidRPr="000007EE" w:rsidSect="00555031">
      <w:headerReference w:type="default" r:id="rId22"/>
      <w:footerReference w:type="default" r:id="rId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859" w:rsidRDefault="006D3859" w:rsidP="006719AA">
      <w:pPr>
        <w:spacing w:after="0" w:line="240" w:lineRule="auto"/>
      </w:pPr>
      <w:r>
        <w:separator/>
      </w:r>
    </w:p>
  </w:endnote>
  <w:endnote w:type="continuationSeparator" w:id="0">
    <w:p w:rsidR="006D3859" w:rsidRDefault="006D3859" w:rsidP="006719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5"/>
      <w:tblpPr w:leftFromText="180" w:rightFromText="180" w:vertAnchor="text" w:tblpY="1"/>
      <w:tblOverlap w:val="never"/>
      <w:tblW w:w="48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92"/>
      <w:gridCol w:w="4759"/>
    </w:tblGrid>
    <w:tr w:rsidR="006719AA" w:rsidTr="00DF7E10">
      <w:trPr>
        <w:trHeight w:val="707"/>
      </w:trPr>
      <w:tc>
        <w:tcPr>
          <w:tcW w:w="2723" w:type="pct"/>
          <w:vAlign w:val="bottom"/>
        </w:tcPr>
        <w:p w:rsidR="006719AA" w:rsidRDefault="006719AA" w:rsidP="00DF7E10">
          <w:pPr>
            <w:pStyle w:val="a7"/>
          </w:pPr>
          <w:r>
            <w:rPr>
              <w:noProof/>
              <w:lang w:val="en-US" w:eastAsia="zh-CN"/>
            </w:rPr>
            <w:drawing>
              <wp:inline distT="0" distB="0" distL="0" distR="0">
                <wp:extent cx="988730" cy="288000"/>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88730" cy="288000"/>
                        </a:xfrm>
                        <a:prstGeom prst="rect">
                          <a:avLst/>
                        </a:prstGeom>
                      </pic:spPr>
                    </pic:pic>
                  </a:graphicData>
                </a:graphic>
              </wp:inline>
            </w:drawing>
          </w:r>
          <w:r>
            <w:t xml:space="preserve"> </w:t>
          </w:r>
          <w:r w:rsidRPr="009D25D7">
            <w:rPr>
              <w:noProof/>
              <w:lang w:eastAsia="en-GB"/>
            </w:rPr>
            <w:t xml:space="preserve"> </w:t>
          </w:r>
          <w:r w:rsidRPr="009D25D7">
            <w:rPr>
              <w:noProof/>
              <w:lang w:val="en-US" w:eastAsia="zh-CN"/>
            </w:rPr>
            <w:drawing>
              <wp:inline distT="0" distB="0" distL="0" distR="0">
                <wp:extent cx="626400" cy="28800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2" cstate="print"/>
                        <a:srcRect/>
                        <a:stretch>
                          <a:fillRect/>
                        </a:stretch>
                      </pic:blipFill>
                      <pic:spPr bwMode="auto">
                        <a:xfrm>
                          <a:off x="0" y="0"/>
                          <a:ext cx="626400" cy="288000"/>
                        </a:xfrm>
                        <a:prstGeom prst="rect">
                          <a:avLst/>
                        </a:prstGeom>
                        <a:noFill/>
                        <a:ln w="9525">
                          <a:noFill/>
                          <a:miter lim="800000"/>
                          <a:headEnd/>
                          <a:tailEnd/>
                        </a:ln>
                        <a:effectLst/>
                      </pic:spPr>
                    </pic:pic>
                  </a:graphicData>
                </a:graphic>
              </wp:inline>
            </w:drawing>
          </w:r>
          <w:r w:rsidRPr="009D25D7">
            <w:rPr>
              <w:noProof/>
              <w:lang w:eastAsia="en-GB"/>
            </w:rPr>
            <w:t xml:space="preserve"> </w:t>
          </w:r>
          <w:r>
            <w:rPr>
              <w:noProof/>
              <w:lang w:eastAsia="en-GB"/>
            </w:rPr>
            <w:t xml:space="preserve"> </w:t>
          </w:r>
          <w:r w:rsidRPr="009D25D7">
            <w:rPr>
              <w:noProof/>
              <w:lang w:val="en-US" w:eastAsia="zh-CN"/>
            </w:rPr>
            <w:drawing>
              <wp:inline distT="0" distB="0" distL="0" distR="0">
                <wp:extent cx="414000" cy="288000"/>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3" cstate="print"/>
                        <a:srcRect/>
                        <a:stretch>
                          <a:fillRect/>
                        </a:stretch>
                      </pic:blipFill>
                      <pic:spPr bwMode="auto">
                        <a:xfrm>
                          <a:off x="0" y="0"/>
                          <a:ext cx="414000" cy="288000"/>
                        </a:xfrm>
                        <a:prstGeom prst="rect">
                          <a:avLst/>
                        </a:prstGeom>
                        <a:noFill/>
                        <a:ln w="9525">
                          <a:noFill/>
                          <a:miter lim="800000"/>
                          <a:headEnd/>
                          <a:tailEnd/>
                        </a:ln>
                        <a:effectLst/>
                      </pic:spPr>
                    </pic:pic>
                  </a:graphicData>
                </a:graphic>
              </wp:inline>
            </w:drawing>
          </w:r>
          <w:r w:rsidRPr="009D25D7">
            <w:rPr>
              <w:noProof/>
              <w:lang w:eastAsia="en-GB"/>
            </w:rPr>
            <w:t xml:space="preserve"> </w:t>
          </w:r>
          <w:r>
            <w:rPr>
              <w:noProof/>
              <w:lang w:eastAsia="en-GB"/>
            </w:rPr>
            <w:t xml:space="preserve"> </w:t>
          </w:r>
          <w:r w:rsidRPr="009D25D7">
            <w:rPr>
              <w:noProof/>
              <w:lang w:val="en-US" w:eastAsia="zh-CN"/>
            </w:rPr>
            <w:drawing>
              <wp:inline distT="0" distB="0" distL="0" distR="0">
                <wp:extent cx="529200" cy="288000"/>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4" cstate="print"/>
                        <a:srcRect/>
                        <a:stretch>
                          <a:fillRect/>
                        </a:stretch>
                      </pic:blipFill>
                      <pic:spPr bwMode="auto">
                        <a:xfrm>
                          <a:off x="0" y="0"/>
                          <a:ext cx="529200" cy="288000"/>
                        </a:xfrm>
                        <a:prstGeom prst="rect">
                          <a:avLst/>
                        </a:prstGeom>
                        <a:noFill/>
                        <a:ln w="9525">
                          <a:noFill/>
                          <a:miter lim="800000"/>
                          <a:headEnd/>
                          <a:tailEnd/>
                        </a:ln>
                        <a:effectLst/>
                      </pic:spPr>
                    </pic:pic>
                  </a:graphicData>
                </a:graphic>
              </wp:inline>
            </w:drawing>
          </w:r>
        </w:p>
      </w:tc>
      <w:tc>
        <w:tcPr>
          <w:tcW w:w="2277" w:type="pct"/>
          <w:vAlign w:val="center"/>
        </w:tcPr>
        <w:p w:rsidR="006719AA" w:rsidRDefault="00476127" w:rsidP="00DF7E10">
          <w:pPr>
            <w:pStyle w:val="a7"/>
            <w:jc w:val="right"/>
          </w:pPr>
          <w:r>
            <w:fldChar w:fldCharType="begin"/>
          </w:r>
          <w:r w:rsidR="006719AA">
            <w:instrText xml:space="preserve"> PAGE   \* MERGEFORMAT </w:instrText>
          </w:r>
          <w:r>
            <w:fldChar w:fldCharType="separate"/>
          </w:r>
          <w:r w:rsidR="00C431BC">
            <w:rPr>
              <w:noProof/>
            </w:rPr>
            <w:t>1</w:t>
          </w:r>
          <w:r>
            <w:rPr>
              <w:noProof/>
            </w:rPr>
            <w:fldChar w:fldCharType="end"/>
          </w:r>
        </w:p>
      </w:tc>
    </w:tr>
  </w:tbl>
  <w:p w:rsidR="006719AA" w:rsidRPr="006719AA" w:rsidRDefault="006719AA" w:rsidP="006719A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859" w:rsidRDefault="006D3859" w:rsidP="006719AA">
      <w:pPr>
        <w:spacing w:after="0" w:line="240" w:lineRule="auto"/>
      </w:pPr>
      <w:r>
        <w:separator/>
      </w:r>
    </w:p>
  </w:footnote>
  <w:footnote w:type="continuationSeparator" w:id="0">
    <w:p w:rsidR="006D3859" w:rsidRDefault="006D3859" w:rsidP="006719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9AA" w:rsidRDefault="006719AA" w:rsidP="006719AA">
    <w:pPr>
      <w:pStyle w:val="a6"/>
      <w:ind w:right="307"/>
      <w:jc w:val="right"/>
      <w:rPr>
        <w:rFonts w:ascii="Verdana" w:hAnsi="Verdana" w:cs="Arial"/>
        <w:b/>
        <w:color w:val="000080"/>
        <w:sz w:val="16"/>
        <w:szCs w:val="16"/>
      </w:rPr>
    </w:pPr>
    <w:r w:rsidRPr="007716F2">
      <w:rPr>
        <w:rFonts w:ascii="Verdana" w:hAnsi="Verdana" w:cs="Arial"/>
        <w:b/>
        <w:color w:val="000080"/>
        <w:sz w:val="16"/>
        <w:szCs w:val="16"/>
      </w:rPr>
      <w:t xml:space="preserve">                                                                   </w:t>
    </w:r>
    <w:r>
      <w:rPr>
        <w:rFonts w:ascii="Verdana" w:hAnsi="Verdana" w:cs="Arial"/>
        <w:b/>
        <w:color w:val="000080"/>
        <w:sz w:val="16"/>
        <w:szCs w:val="16"/>
      </w:rPr>
      <w:t xml:space="preserve">                                                                                         </w:t>
    </w:r>
    <w:r w:rsidRPr="007716F2">
      <w:rPr>
        <w:rFonts w:ascii="Verdana" w:hAnsi="Verdana" w:cs="Arial"/>
        <w:b/>
        <w:color w:val="000080"/>
        <w:sz w:val="16"/>
        <w:szCs w:val="16"/>
      </w:rPr>
      <w:t xml:space="preserve">              </w:t>
    </w:r>
    <w:proofErr w:type="spellStart"/>
    <w:r w:rsidRPr="007716F2">
      <w:rPr>
        <w:rFonts w:ascii="Verdana" w:hAnsi="Verdana" w:cs="Arial"/>
        <w:b/>
        <w:color w:val="000080"/>
        <w:sz w:val="16"/>
        <w:szCs w:val="16"/>
      </w:rPr>
      <w:t>Pharmacoepidemiological</w:t>
    </w:r>
    <w:proofErr w:type="spellEnd"/>
    <w:r w:rsidRPr="007716F2">
      <w:rPr>
        <w:rFonts w:ascii="Verdana" w:hAnsi="Verdana" w:cs="Arial"/>
        <w:b/>
        <w:color w:val="000080"/>
        <w:sz w:val="16"/>
        <w:szCs w:val="16"/>
      </w:rPr>
      <w:t xml:space="preserve"> Research on Outcomes of Therapeutics by a European </w:t>
    </w:r>
    <w:proofErr w:type="spellStart"/>
    <w:r w:rsidRPr="007716F2">
      <w:rPr>
        <w:rFonts w:ascii="Verdana" w:hAnsi="Verdana" w:cs="Arial"/>
        <w:b/>
        <w:color w:val="000080"/>
        <w:sz w:val="16"/>
        <w:szCs w:val="16"/>
      </w:rPr>
      <w:t>ConsorTium</w:t>
    </w:r>
    <w:proofErr w:type="spellEnd"/>
  </w:p>
  <w:p w:rsidR="006719AA" w:rsidRPr="006719AA" w:rsidRDefault="006719AA" w:rsidP="006719AA">
    <w:pPr>
      <w:pStyle w:val="a6"/>
      <w:ind w:right="307"/>
      <w:jc w:val="right"/>
      <w:rPr>
        <w:rFonts w:ascii="Verdana" w:hAnsi="Verdana" w:cs="Arial"/>
        <w:b/>
        <w:color w:val="00008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E210C"/>
    <w:multiLevelType w:val="multilevel"/>
    <w:tmpl w:val="4A8C3C6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410F16E4"/>
    <w:multiLevelType w:val="multilevel"/>
    <w:tmpl w:val="08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
  <w:rsids>
    <w:rsidRoot w:val="006719AA"/>
    <w:rsid w:val="000007EE"/>
    <w:rsid w:val="00026339"/>
    <w:rsid w:val="000F139D"/>
    <w:rsid w:val="00133032"/>
    <w:rsid w:val="00143BAE"/>
    <w:rsid w:val="00165606"/>
    <w:rsid w:val="002158DF"/>
    <w:rsid w:val="0023424D"/>
    <w:rsid w:val="00242493"/>
    <w:rsid w:val="0037327E"/>
    <w:rsid w:val="003F6682"/>
    <w:rsid w:val="00463CEB"/>
    <w:rsid w:val="00476127"/>
    <w:rsid w:val="00555031"/>
    <w:rsid w:val="00560579"/>
    <w:rsid w:val="00571BA0"/>
    <w:rsid w:val="005932DA"/>
    <w:rsid w:val="005E376B"/>
    <w:rsid w:val="006719AA"/>
    <w:rsid w:val="0069724D"/>
    <w:rsid w:val="006D148B"/>
    <w:rsid w:val="006D3859"/>
    <w:rsid w:val="008179ED"/>
    <w:rsid w:val="008402DB"/>
    <w:rsid w:val="008439F9"/>
    <w:rsid w:val="009E7569"/>
    <w:rsid w:val="00A345FE"/>
    <w:rsid w:val="00A966F3"/>
    <w:rsid w:val="00B93BCC"/>
    <w:rsid w:val="00BE059A"/>
    <w:rsid w:val="00C431BC"/>
    <w:rsid w:val="00D72F87"/>
    <w:rsid w:val="00D96834"/>
    <w:rsid w:val="00DD238C"/>
    <w:rsid w:val="00E04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9AA"/>
  </w:style>
  <w:style w:type="paragraph" w:styleId="1">
    <w:name w:val="heading 1"/>
    <w:basedOn w:val="a"/>
    <w:next w:val="a"/>
    <w:link w:val="1Char"/>
    <w:autoRedefine/>
    <w:qFormat/>
    <w:rsid w:val="00E047A6"/>
    <w:pPr>
      <w:keepNext/>
      <w:keepLines/>
      <w:numPr>
        <w:numId w:val="1"/>
      </w:numPr>
      <w:outlineLvl w:val="0"/>
    </w:pPr>
    <w:rPr>
      <w:rFonts w:asciiTheme="majorHAnsi" w:eastAsia="SimSun" w:hAnsiTheme="majorHAnsi" w:cs="Times New Roman"/>
      <w:b/>
      <w:bCs/>
      <w:color w:val="4F81BD" w:themeColor="accent1"/>
      <w:sz w:val="26"/>
      <w:szCs w:val="28"/>
      <w:lang w:eastAsia="en-GB"/>
    </w:rPr>
  </w:style>
  <w:style w:type="paragraph" w:styleId="2">
    <w:name w:val="heading 2"/>
    <w:basedOn w:val="a"/>
    <w:next w:val="a"/>
    <w:link w:val="2Char"/>
    <w:qFormat/>
    <w:rsid w:val="00E047A6"/>
    <w:pPr>
      <w:keepNext/>
      <w:keepLines/>
      <w:numPr>
        <w:ilvl w:val="1"/>
        <w:numId w:val="1"/>
      </w:numPr>
      <w:spacing w:before="200" w:after="0"/>
      <w:outlineLvl w:val="1"/>
    </w:pPr>
    <w:rPr>
      <w:rFonts w:asciiTheme="majorHAnsi" w:eastAsia="SimSun" w:hAnsiTheme="majorHAnsi" w:cs="Times New Roman"/>
      <w:b/>
      <w:bCs/>
      <w:color w:val="4F81BD" w:themeColor="accent1"/>
      <w:szCs w:val="26"/>
      <w:lang w:eastAsia="en-GB"/>
    </w:rPr>
  </w:style>
  <w:style w:type="paragraph" w:styleId="3">
    <w:name w:val="heading 3"/>
    <w:basedOn w:val="a"/>
    <w:next w:val="a"/>
    <w:link w:val="3Char"/>
    <w:qFormat/>
    <w:rsid w:val="00E047A6"/>
    <w:pPr>
      <w:keepNext/>
      <w:keepLines/>
      <w:numPr>
        <w:ilvl w:val="2"/>
        <w:numId w:val="1"/>
      </w:numPr>
      <w:spacing w:before="200" w:after="0"/>
      <w:outlineLvl w:val="2"/>
    </w:pPr>
    <w:rPr>
      <w:rFonts w:asciiTheme="majorHAnsi" w:eastAsia="SimSun" w:hAnsiTheme="majorHAnsi"/>
      <w:b/>
      <w:bCs/>
      <w:color w:val="4F81BD" w:themeColor="accent1"/>
      <w:lang w:eastAsia="en-GB"/>
    </w:rPr>
  </w:style>
  <w:style w:type="paragraph" w:styleId="4">
    <w:name w:val="heading 4"/>
    <w:basedOn w:val="a"/>
    <w:next w:val="a"/>
    <w:link w:val="4Char"/>
    <w:qFormat/>
    <w:rsid w:val="00E047A6"/>
    <w:pPr>
      <w:keepNext/>
      <w:keepLines/>
      <w:numPr>
        <w:ilvl w:val="3"/>
        <w:numId w:val="1"/>
      </w:numPr>
      <w:spacing w:before="200" w:after="0"/>
      <w:outlineLvl w:val="3"/>
    </w:pPr>
    <w:rPr>
      <w:rFonts w:eastAsia="SimSun"/>
      <w:b/>
      <w:bCs/>
      <w:i/>
      <w:iCs/>
      <w:color w:val="4F81BD" w:themeColor="accent1"/>
      <w:lang w:eastAsia="en-GB"/>
    </w:rPr>
  </w:style>
  <w:style w:type="paragraph" w:styleId="5">
    <w:name w:val="heading 5"/>
    <w:basedOn w:val="a"/>
    <w:next w:val="a"/>
    <w:link w:val="5Char"/>
    <w:unhideWhenUsed/>
    <w:qFormat/>
    <w:rsid w:val="00E047A6"/>
    <w:pPr>
      <w:keepNext/>
      <w:keepLines/>
      <w:numPr>
        <w:ilvl w:val="4"/>
        <w:numId w:val="1"/>
      </w:numPr>
      <w:spacing w:before="200" w:after="0"/>
      <w:outlineLvl w:val="4"/>
    </w:pPr>
    <w:rPr>
      <w:rFonts w:eastAsiaTheme="majorEastAsia" w:cstheme="majorBidi"/>
      <w:b/>
      <w:color w:val="4F81BD" w:themeColor="accent1"/>
      <w:lang w:eastAsia="en-GB"/>
    </w:rPr>
  </w:style>
  <w:style w:type="paragraph" w:styleId="6">
    <w:name w:val="heading 6"/>
    <w:basedOn w:val="a"/>
    <w:next w:val="a"/>
    <w:link w:val="6Char"/>
    <w:unhideWhenUsed/>
    <w:qFormat/>
    <w:rsid w:val="00E047A6"/>
    <w:pPr>
      <w:keepNext/>
      <w:keepLines/>
      <w:numPr>
        <w:ilvl w:val="5"/>
        <w:numId w:val="1"/>
      </w:numPr>
      <w:spacing w:before="200" w:after="0"/>
      <w:outlineLvl w:val="5"/>
    </w:pPr>
    <w:rPr>
      <w:rFonts w:eastAsiaTheme="majorEastAsia" w:cstheme="majorBidi"/>
      <w:i/>
      <w:iCs/>
      <w:color w:val="4F81BD" w:themeColor="accent1"/>
      <w:lang w:eastAsia="en-GB"/>
    </w:rPr>
  </w:style>
  <w:style w:type="paragraph" w:styleId="7">
    <w:name w:val="heading 7"/>
    <w:basedOn w:val="a"/>
    <w:next w:val="a"/>
    <w:link w:val="7Char"/>
    <w:unhideWhenUsed/>
    <w:qFormat/>
    <w:rsid w:val="00E047A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eastAsia="en-GB"/>
    </w:rPr>
  </w:style>
  <w:style w:type="paragraph" w:styleId="8">
    <w:name w:val="heading 8"/>
    <w:basedOn w:val="a"/>
    <w:next w:val="a"/>
    <w:link w:val="8Char"/>
    <w:unhideWhenUsed/>
    <w:qFormat/>
    <w:rsid w:val="00E047A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eastAsia="en-GB"/>
    </w:rPr>
  </w:style>
  <w:style w:type="paragraph" w:styleId="9">
    <w:name w:val="heading 9"/>
    <w:basedOn w:val="a"/>
    <w:next w:val="a"/>
    <w:link w:val="9Char"/>
    <w:unhideWhenUsed/>
    <w:qFormat/>
    <w:rsid w:val="00E047A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19AA"/>
    <w:rPr>
      <w:color w:val="0000FF" w:themeColor="hyperlink"/>
      <w:u w:val="single"/>
    </w:rPr>
  </w:style>
  <w:style w:type="paragraph" w:styleId="a4">
    <w:name w:val="caption"/>
    <w:basedOn w:val="a"/>
    <w:next w:val="a"/>
    <w:uiPriority w:val="35"/>
    <w:unhideWhenUsed/>
    <w:qFormat/>
    <w:rsid w:val="006719AA"/>
    <w:pPr>
      <w:spacing w:line="240" w:lineRule="auto"/>
    </w:pPr>
    <w:rPr>
      <w:b/>
      <w:bCs/>
      <w:color w:val="4F81BD" w:themeColor="accent1"/>
      <w:sz w:val="18"/>
      <w:szCs w:val="18"/>
    </w:rPr>
  </w:style>
  <w:style w:type="table" w:styleId="a5">
    <w:name w:val="Table Grid"/>
    <w:basedOn w:val="a1"/>
    <w:uiPriority w:val="59"/>
    <w:rsid w:val="006719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
    <w:unhideWhenUsed/>
    <w:rsid w:val="006719AA"/>
    <w:pPr>
      <w:tabs>
        <w:tab w:val="center" w:pos="4513"/>
        <w:tab w:val="right" w:pos="9026"/>
      </w:tabs>
      <w:spacing w:after="0" w:line="240" w:lineRule="auto"/>
    </w:pPr>
  </w:style>
  <w:style w:type="character" w:customStyle="1" w:styleId="Char">
    <w:name w:val="页眉 Char"/>
    <w:basedOn w:val="a0"/>
    <w:link w:val="a6"/>
    <w:uiPriority w:val="99"/>
    <w:rsid w:val="006719AA"/>
    <w:rPr>
      <w:rFonts w:eastAsiaTheme="minorEastAsia"/>
    </w:rPr>
  </w:style>
  <w:style w:type="paragraph" w:styleId="a7">
    <w:name w:val="footer"/>
    <w:basedOn w:val="a"/>
    <w:link w:val="Char0"/>
    <w:uiPriority w:val="99"/>
    <w:unhideWhenUsed/>
    <w:rsid w:val="006719AA"/>
    <w:pPr>
      <w:tabs>
        <w:tab w:val="center" w:pos="4513"/>
        <w:tab w:val="right" w:pos="9026"/>
      </w:tabs>
      <w:spacing w:after="0" w:line="240" w:lineRule="auto"/>
    </w:pPr>
  </w:style>
  <w:style w:type="character" w:customStyle="1" w:styleId="Char0">
    <w:name w:val="页脚 Char"/>
    <w:basedOn w:val="a0"/>
    <w:link w:val="a7"/>
    <w:uiPriority w:val="99"/>
    <w:rsid w:val="006719AA"/>
    <w:rPr>
      <w:rFonts w:eastAsiaTheme="minorEastAsia"/>
    </w:rPr>
  </w:style>
  <w:style w:type="paragraph" w:styleId="a8">
    <w:name w:val="Balloon Text"/>
    <w:basedOn w:val="a"/>
    <w:link w:val="Char1"/>
    <w:uiPriority w:val="99"/>
    <w:semiHidden/>
    <w:unhideWhenUsed/>
    <w:rsid w:val="006719AA"/>
    <w:pPr>
      <w:spacing w:after="0" w:line="240" w:lineRule="auto"/>
    </w:pPr>
    <w:rPr>
      <w:rFonts w:ascii="Tahoma" w:hAnsi="Tahoma" w:cs="Tahoma"/>
      <w:sz w:val="16"/>
      <w:szCs w:val="16"/>
    </w:rPr>
  </w:style>
  <w:style w:type="character" w:customStyle="1" w:styleId="Char1">
    <w:name w:val="批注框文本 Char"/>
    <w:basedOn w:val="a0"/>
    <w:link w:val="a8"/>
    <w:uiPriority w:val="99"/>
    <w:semiHidden/>
    <w:rsid w:val="006719AA"/>
    <w:rPr>
      <w:rFonts w:ascii="Tahoma" w:eastAsiaTheme="minorEastAsia" w:hAnsi="Tahoma" w:cs="Tahoma"/>
      <w:sz w:val="16"/>
      <w:szCs w:val="16"/>
    </w:rPr>
  </w:style>
  <w:style w:type="paragraph" w:styleId="a9">
    <w:name w:val="List Paragraph"/>
    <w:basedOn w:val="a"/>
    <w:uiPriority w:val="34"/>
    <w:qFormat/>
    <w:rsid w:val="006719AA"/>
    <w:pPr>
      <w:ind w:left="720"/>
      <w:contextualSpacing/>
    </w:pPr>
  </w:style>
  <w:style w:type="paragraph" w:styleId="aa">
    <w:name w:val="annotation text"/>
    <w:basedOn w:val="a"/>
    <w:link w:val="Char2"/>
    <w:uiPriority w:val="99"/>
    <w:semiHidden/>
    <w:unhideWhenUsed/>
    <w:rsid w:val="00242493"/>
    <w:pPr>
      <w:spacing w:line="240" w:lineRule="auto"/>
    </w:pPr>
    <w:rPr>
      <w:sz w:val="20"/>
      <w:szCs w:val="20"/>
      <w:lang w:eastAsia="en-GB"/>
    </w:rPr>
  </w:style>
  <w:style w:type="character" w:customStyle="1" w:styleId="Char2">
    <w:name w:val="批注文字 Char"/>
    <w:basedOn w:val="a0"/>
    <w:link w:val="aa"/>
    <w:uiPriority w:val="99"/>
    <w:semiHidden/>
    <w:rsid w:val="00242493"/>
    <w:rPr>
      <w:rFonts w:eastAsiaTheme="minorEastAsia"/>
      <w:sz w:val="20"/>
      <w:szCs w:val="20"/>
      <w:lang w:eastAsia="en-GB"/>
    </w:rPr>
  </w:style>
  <w:style w:type="character" w:customStyle="1" w:styleId="1Char">
    <w:name w:val="标题 1 Char"/>
    <w:basedOn w:val="a0"/>
    <w:link w:val="1"/>
    <w:rsid w:val="00E047A6"/>
    <w:rPr>
      <w:rFonts w:asciiTheme="majorHAnsi" w:eastAsia="SimSun" w:hAnsiTheme="majorHAnsi" w:cs="Times New Roman"/>
      <w:b/>
      <w:bCs/>
      <w:color w:val="4F81BD" w:themeColor="accent1"/>
      <w:sz w:val="26"/>
      <w:szCs w:val="28"/>
      <w:lang w:eastAsia="en-GB"/>
    </w:rPr>
  </w:style>
  <w:style w:type="character" w:customStyle="1" w:styleId="2Char">
    <w:name w:val="标题 2 Char"/>
    <w:basedOn w:val="a0"/>
    <w:link w:val="2"/>
    <w:rsid w:val="00E047A6"/>
    <w:rPr>
      <w:rFonts w:asciiTheme="majorHAnsi" w:eastAsia="SimSun" w:hAnsiTheme="majorHAnsi" w:cs="Times New Roman"/>
      <w:b/>
      <w:bCs/>
      <w:color w:val="4F81BD" w:themeColor="accent1"/>
      <w:szCs w:val="26"/>
      <w:lang w:eastAsia="en-GB"/>
    </w:rPr>
  </w:style>
  <w:style w:type="character" w:customStyle="1" w:styleId="3Char">
    <w:name w:val="标题 3 Char"/>
    <w:basedOn w:val="a0"/>
    <w:link w:val="3"/>
    <w:rsid w:val="00E047A6"/>
    <w:rPr>
      <w:rFonts w:asciiTheme="majorHAnsi" w:eastAsia="SimSun" w:hAnsiTheme="majorHAnsi"/>
      <w:b/>
      <w:bCs/>
      <w:color w:val="4F81BD" w:themeColor="accent1"/>
      <w:lang w:eastAsia="en-GB"/>
    </w:rPr>
  </w:style>
  <w:style w:type="character" w:customStyle="1" w:styleId="4Char">
    <w:name w:val="标题 4 Char"/>
    <w:basedOn w:val="a0"/>
    <w:link w:val="4"/>
    <w:rsid w:val="00E047A6"/>
    <w:rPr>
      <w:rFonts w:eastAsia="SimSun"/>
      <w:b/>
      <w:bCs/>
      <w:i/>
      <w:iCs/>
      <w:color w:val="4F81BD" w:themeColor="accent1"/>
      <w:lang w:eastAsia="en-GB"/>
    </w:rPr>
  </w:style>
  <w:style w:type="character" w:customStyle="1" w:styleId="5Char">
    <w:name w:val="标题 5 Char"/>
    <w:basedOn w:val="a0"/>
    <w:link w:val="5"/>
    <w:rsid w:val="00E047A6"/>
    <w:rPr>
      <w:rFonts w:eastAsiaTheme="majorEastAsia" w:cstheme="majorBidi"/>
      <w:b/>
      <w:color w:val="4F81BD" w:themeColor="accent1"/>
      <w:lang w:eastAsia="en-GB"/>
    </w:rPr>
  </w:style>
  <w:style w:type="character" w:customStyle="1" w:styleId="6Char">
    <w:name w:val="标题 6 Char"/>
    <w:basedOn w:val="a0"/>
    <w:link w:val="6"/>
    <w:rsid w:val="00E047A6"/>
    <w:rPr>
      <w:rFonts w:eastAsiaTheme="majorEastAsia" w:cstheme="majorBidi"/>
      <w:i/>
      <w:iCs/>
      <w:color w:val="4F81BD" w:themeColor="accent1"/>
      <w:lang w:eastAsia="en-GB"/>
    </w:rPr>
  </w:style>
  <w:style w:type="character" w:customStyle="1" w:styleId="7Char">
    <w:name w:val="标题 7 Char"/>
    <w:basedOn w:val="a0"/>
    <w:link w:val="7"/>
    <w:rsid w:val="00E047A6"/>
    <w:rPr>
      <w:rFonts w:asciiTheme="majorHAnsi" w:eastAsiaTheme="majorEastAsia" w:hAnsiTheme="majorHAnsi" w:cstheme="majorBidi"/>
      <w:i/>
      <w:iCs/>
      <w:color w:val="404040" w:themeColor="text1" w:themeTint="BF"/>
      <w:lang w:eastAsia="en-GB"/>
    </w:rPr>
  </w:style>
  <w:style w:type="character" w:customStyle="1" w:styleId="8Char">
    <w:name w:val="标题 8 Char"/>
    <w:basedOn w:val="a0"/>
    <w:link w:val="8"/>
    <w:rsid w:val="00E047A6"/>
    <w:rPr>
      <w:rFonts w:asciiTheme="majorHAnsi" w:eastAsiaTheme="majorEastAsia" w:hAnsiTheme="majorHAnsi" w:cstheme="majorBidi"/>
      <w:color w:val="404040" w:themeColor="text1" w:themeTint="BF"/>
      <w:sz w:val="20"/>
      <w:szCs w:val="20"/>
      <w:lang w:eastAsia="en-GB"/>
    </w:rPr>
  </w:style>
  <w:style w:type="character" w:customStyle="1" w:styleId="9Char">
    <w:name w:val="标题 9 Char"/>
    <w:basedOn w:val="a0"/>
    <w:link w:val="9"/>
    <w:rsid w:val="00E047A6"/>
    <w:rPr>
      <w:rFonts w:asciiTheme="majorHAnsi" w:eastAsiaTheme="majorEastAsia" w:hAnsiTheme="majorHAnsi" w:cstheme="majorBidi"/>
      <w:i/>
      <w:iCs/>
      <w:color w:val="404040" w:themeColor="text1" w:themeTint="BF"/>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AA"/>
    <w:rPr>
      <w:rFonts w:eastAsiaTheme="minorEastAsia"/>
    </w:rPr>
  </w:style>
  <w:style w:type="paragraph" w:styleId="Heading1">
    <w:name w:val="heading 1"/>
    <w:basedOn w:val="Normal"/>
    <w:next w:val="Normal"/>
    <w:link w:val="Heading1Char"/>
    <w:autoRedefine/>
    <w:qFormat/>
    <w:rsid w:val="00E047A6"/>
    <w:pPr>
      <w:keepNext/>
      <w:keepLines/>
      <w:numPr>
        <w:numId w:val="1"/>
      </w:numPr>
      <w:outlineLvl w:val="0"/>
    </w:pPr>
    <w:rPr>
      <w:rFonts w:asciiTheme="majorHAnsi" w:eastAsia="SimSun" w:hAnsiTheme="majorHAnsi" w:cs="Times New Roman"/>
      <w:b/>
      <w:bCs/>
      <w:color w:val="4F81BD" w:themeColor="accent1"/>
      <w:sz w:val="26"/>
      <w:szCs w:val="28"/>
      <w:lang w:eastAsia="en-GB"/>
    </w:rPr>
  </w:style>
  <w:style w:type="paragraph" w:styleId="Heading2">
    <w:name w:val="heading 2"/>
    <w:basedOn w:val="Normal"/>
    <w:next w:val="Normal"/>
    <w:link w:val="Heading2Char"/>
    <w:qFormat/>
    <w:rsid w:val="00E047A6"/>
    <w:pPr>
      <w:keepNext/>
      <w:keepLines/>
      <w:numPr>
        <w:ilvl w:val="1"/>
        <w:numId w:val="1"/>
      </w:numPr>
      <w:spacing w:before="200" w:after="0"/>
      <w:outlineLvl w:val="1"/>
    </w:pPr>
    <w:rPr>
      <w:rFonts w:asciiTheme="majorHAnsi" w:eastAsia="SimSun" w:hAnsiTheme="majorHAnsi" w:cs="Times New Roman"/>
      <w:b/>
      <w:bCs/>
      <w:color w:val="4F81BD" w:themeColor="accent1"/>
      <w:szCs w:val="26"/>
      <w:lang w:eastAsia="en-GB"/>
    </w:rPr>
  </w:style>
  <w:style w:type="paragraph" w:styleId="Heading3">
    <w:name w:val="heading 3"/>
    <w:basedOn w:val="Normal"/>
    <w:next w:val="Normal"/>
    <w:link w:val="Heading3Char"/>
    <w:qFormat/>
    <w:rsid w:val="00E047A6"/>
    <w:pPr>
      <w:keepNext/>
      <w:keepLines/>
      <w:numPr>
        <w:ilvl w:val="2"/>
        <w:numId w:val="1"/>
      </w:numPr>
      <w:spacing w:before="200" w:after="0"/>
      <w:outlineLvl w:val="2"/>
    </w:pPr>
    <w:rPr>
      <w:rFonts w:asciiTheme="majorHAnsi" w:eastAsia="SimSun" w:hAnsiTheme="majorHAnsi"/>
      <w:b/>
      <w:bCs/>
      <w:color w:val="4F81BD" w:themeColor="accent1"/>
      <w:lang w:eastAsia="en-GB"/>
    </w:rPr>
  </w:style>
  <w:style w:type="paragraph" w:styleId="Heading4">
    <w:name w:val="heading 4"/>
    <w:basedOn w:val="Normal"/>
    <w:next w:val="Normal"/>
    <w:link w:val="Heading4Char"/>
    <w:qFormat/>
    <w:rsid w:val="00E047A6"/>
    <w:pPr>
      <w:keepNext/>
      <w:keepLines/>
      <w:numPr>
        <w:ilvl w:val="3"/>
        <w:numId w:val="1"/>
      </w:numPr>
      <w:spacing w:before="200" w:after="0"/>
      <w:outlineLvl w:val="3"/>
    </w:pPr>
    <w:rPr>
      <w:rFonts w:eastAsia="SimSun"/>
      <w:b/>
      <w:bCs/>
      <w:i/>
      <w:iCs/>
      <w:color w:val="4F81BD" w:themeColor="accent1"/>
      <w:lang w:eastAsia="en-GB"/>
    </w:rPr>
  </w:style>
  <w:style w:type="paragraph" w:styleId="Heading5">
    <w:name w:val="heading 5"/>
    <w:basedOn w:val="Normal"/>
    <w:next w:val="Normal"/>
    <w:link w:val="Heading5Char"/>
    <w:unhideWhenUsed/>
    <w:qFormat/>
    <w:rsid w:val="00E047A6"/>
    <w:pPr>
      <w:keepNext/>
      <w:keepLines/>
      <w:numPr>
        <w:ilvl w:val="4"/>
        <w:numId w:val="1"/>
      </w:numPr>
      <w:spacing w:before="200" w:after="0"/>
      <w:outlineLvl w:val="4"/>
    </w:pPr>
    <w:rPr>
      <w:rFonts w:eastAsiaTheme="majorEastAsia" w:cstheme="majorBidi"/>
      <w:b/>
      <w:color w:val="4F81BD" w:themeColor="accent1"/>
      <w:lang w:eastAsia="en-GB"/>
    </w:rPr>
  </w:style>
  <w:style w:type="paragraph" w:styleId="Heading6">
    <w:name w:val="heading 6"/>
    <w:basedOn w:val="Normal"/>
    <w:next w:val="Normal"/>
    <w:link w:val="Heading6Char"/>
    <w:unhideWhenUsed/>
    <w:qFormat/>
    <w:rsid w:val="00E047A6"/>
    <w:pPr>
      <w:keepNext/>
      <w:keepLines/>
      <w:numPr>
        <w:ilvl w:val="5"/>
        <w:numId w:val="1"/>
      </w:numPr>
      <w:spacing w:before="200" w:after="0"/>
      <w:outlineLvl w:val="5"/>
    </w:pPr>
    <w:rPr>
      <w:rFonts w:eastAsiaTheme="majorEastAsia" w:cstheme="majorBidi"/>
      <w:i/>
      <w:iCs/>
      <w:color w:val="4F81BD" w:themeColor="accent1"/>
      <w:lang w:eastAsia="en-GB"/>
    </w:rPr>
  </w:style>
  <w:style w:type="paragraph" w:styleId="Heading7">
    <w:name w:val="heading 7"/>
    <w:basedOn w:val="Normal"/>
    <w:next w:val="Normal"/>
    <w:link w:val="Heading7Char"/>
    <w:unhideWhenUsed/>
    <w:qFormat/>
    <w:rsid w:val="00E047A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link w:val="Heading8Char"/>
    <w:unhideWhenUsed/>
    <w:qFormat/>
    <w:rsid w:val="00E047A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nhideWhenUsed/>
    <w:qFormat/>
    <w:rsid w:val="00E047A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9AA"/>
    <w:rPr>
      <w:color w:val="0000FF" w:themeColor="hyperlink"/>
      <w:u w:val="single"/>
    </w:rPr>
  </w:style>
  <w:style w:type="paragraph" w:styleId="Caption">
    <w:name w:val="caption"/>
    <w:basedOn w:val="Normal"/>
    <w:next w:val="Normal"/>
    <w:uiPriority w:val="35"/>
    <w:unhideWhenUsed/>
    <w:qFormat/>
    <w:rsid w:val="006719AA"/>
    <w:pPr>
      <w:spacing w:line="240" w:lineRule="auto"/>
    </w:pPr>
    <w:rPr>
      <w:b/>
      <w:bCs/>
      <w:color w:val="4F81BD" w:themeColor="accent1"/>
      <w:sz w:val="18"/>
      <w:szCs w:val="18"/>
    </w:rPr>
  </w:style>
  <w:style w:type="table" w:styleId="TableGrid">
    <w:name w:val="Table Grid"/>
    <w:basedOn w:val="TableNormal"/>
    <w:uiPriority w:val="59"/>
    <w:rsid w:val="006719A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671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AA"/>
    <w:rPr>
      <w:rFonts w:eastAsiaTheme="minorEastAsia"/>
    </w:rPr>
  </w:style>
  <w:style w:type="paragraph" w:styleId="Footer">
    <w:name w:val="footer"/>
    <w:basedOn w:val="Normal"/>
    <w:link w:val="FooterChar"/>
    <w:uiPriority w:val="99"/>
    <w:unhideWhenUsed/>
    <w:rsid w:val="00671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AA"/>
    <w:rPr>
      <w:rFonts w:eastAsiaTheme="minorEastAsia"/>
    </w:rPr>
  </w:style>
  <w:style w:type="paragraph" w:styleId="BalloonText">
    <w:name w:val="Balloon Text"/>
    <w:basedOn w:val="Normal"/>
    <w:link w:val="BalloonTextChar"/>
    <w:uiPriority w:val="99"/>
    <w:semiHidden/>
    <w:unhideWhenUsed/>
    <w:rsid w:val="00671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9AA"/>
    <w:rPr>
      <w:rFonts w:ascii="Tahoma" w:eastAsiaTheme="minorEastAsia" w:hAnsi="Tahoma" w:cs="Tahoma"/>
      <w:sz w:val="16"/>
      <w:szCs w:val="16"/>
    </w:rPr>
  </w:style>
  <w:style w:type="paragraph" w:styleId="ListParagraph">
    <w:name w:val="List Paragraph"/>
    <w:basedOn w:val="Normal"/>
    <w:uiPriority w:val="34"/>
    <w:qFormat/>
    <w:rsid w:val="006719AA"/>
    <w:pPr>
      <w:ind w:left="720"/>
      <w:contextualSpacing/>
    </w:pPr>
  </w:style>
  <w:style w:type="paragraph" w:styleId="CommentText">
    <w:name w:val="annotation text"/>
    <w:basedOn w:val="Normal"/>
    <w:link w:val="CommentTextChar"/>
    <w:uiPriority w:val="99"/>
    <w:semiHidden/>
    <w:unhideWhenUsed/>
    <w:rsid w:val="00242493"/>
    <w:pPr>
      <w:spacing w:line="240" w:lineRule="auto"/>
    </w:pPr>
    <w:rPr>
      <w:sz w:val="20"/>
      <w:szCs w:val="20"/>
      <w:lang w:eastAsia="en-GB"/>
    </w:rPr>
  </w:style>
  <w:style w:type="character" w:customStyle="1" w:styleId="CommentTextChar">
    <w:name w:val="Comment Text Char"/>
    <w:basedOn w:val="DefaultParagraphFont"/>
    <w:link w:val="CommentText"/>
    <w:uiPriority w:val="99"/>
    <w:semiHidden/>
    <w:rsid w:val="00242493"/>
    <w:rPr>
      <w:rFonts w:eastAsiaTheme="minorEastAsia"/>
      <w:sz w:val="20"/>
      <w:szCs w:val="20"/>
      <w:lang w:eastAsia="en-GB"/>
    </w:rPr>
  </w:style>
  <w:style w:type="character" w:customStyle="1" w:styleId="Heading1Char">
    <w:name w:val="Heading 1 Char"/>
    <w:basedOn w:val="DefaultParagraphFont"/>
    <w:link w:val="Heading1"/>
    <w:rsid w:val="00E047A6"/>
    <w:rPr>
      <w:rFonts w:asciiTheme="majorHAnsi" w:eastAsia="SimSun" w:hAnsiTheme="majorHAnsi" w:cs="Times New Roman"/>
      <w:b/>
      <w:bCs/>
      <w:color w:val="4F81BD" w:themeColor="accent1"/>
      <w:sz w:val="26"/>
      <w:szCs w:val="28"/>
      <w:lang w:eastAsia="en-GB"/>
    </w:rPr>
  </w:style>
  <w:style w:type="character" w:customStyle="1" w:styleId="Heading2Char">
    <w:name w:val="Heading 2 Char"/>
    <w:basedOn w:val="DefaultParagraphFont"/>
    <w:link w:val="Heading2"/>
    <w:rsid w:val="00E047A6"/>
    <w:rPr>
      <w:rFonts w:asciiTheme="majorHAnsi" w:eastAsia="SimSun" w:hAnsiTheme="majorHAnsi" w:cs="Times New Roman"/>
      <w:b/>
      <w:bCs/>
      <w:color w:val="4F81BD" w:themeColor="accent1"/>
      <w:szCs w:val="26"/>
      <w:lang w:eastAsia="en-GB"/>
    </w:rPr>
  </w:style>
  <w:style w:type="character" w:customStyle="1" w:styleId="Heading3Char">
    <w:name w:val="Heading 3 Char"/>
    <w:basedOn w:val="DefaultParagraphFont"/>
    <w:link w:val="Heading3"/>
    <w:rsid w:val="00E047A6"/>
    <w:rPr>
      <w:rFonts w:asciiTheme="majorHAnsi" w:eastAsia="SimSun" w:hAnsiTheme="majorHAnsi"/>
      <w:b/>
      <w:bCs/>
      <w:color w:val="4F81BD" w:themeColor="accent1"/>
      <w:lang w:eastAsia="en-GB"/>
    </w:rPr>
  </w:style>
  <w:style w:type="character" w:customStyle="1" w:styleId="Heading4Char">
    <w:name w:val="Heading 4 Char"/>
    <w:basedOn w:val="DefaultParagraphFont"/>
    <w:link w:val="Heading4"/>
    <w:rsid w:val="00E047A6"/>
    <w:rPr>
      <w:rFonts w:eastAsia="SimSun"/>
      <w:b/>
      <w:bCs/>
      <w:i/>
      <w:iCs/>
      <w:color w:val="4F81BD" w:themeColor="accent1"/>
      <w:lang w:eastAsia="en-GB"/>
    </w:rPr>
  </w:style>
  <w:style w:type="character" w:customStyle="1" w:styleId="Heading5Char">
    <w:name w:val="Heading 5 Char"/>
    <w:basedOn w:val="DefaultParagraphFont"/>
    <w:link w:val="Heading5"/>
    <w:rsid w:val="00E047A6"/>
    <w:rPr>
      <w:rFonts w:eastAsiaTheme="majorEastAsia" w:cstheme="majorBidi"/>
      <w:b/>
      <w:color w:val="4F81BD" w:themeColor="accent1"/>
      <w:lang w:eastAsia="en-GB"/>
    </w:rPr>
  </w:style>
  <w:style w:type="character" w:customStyle="1" w:styleId="Heading6Char">
    <w:name w:val="Heading 6 Char"/>
    <w:basedOn w:val="DefaultParagraphFont"/>
    <w:link w:val="Heading6"/>
    <w:rsid w:val="00E047A6"/>
    <w:rPr>
      <w:rFonts w:eastAsiaTheme="majorEastAsia" w:cstheme="majorBidi"/>
      <w:i/>
      <w:iCs/>
      <w:color w:val="4F81BD" w:themeColor="accent1"/>
      <w:lang w:eastAsia="en-GB"/>
    </w:rPr>
  </w:style>
  <w:style w:type="character" w:customStyle="1" w:styleId="Heading7Char">
    <w:name w:val="Heading 7 Char"/>
    <w:basedOn w:val="DefaultParagraphFont"/>
    <w:link w:val="Heading7"/>
    <w:rsid w:val="00E047A6"/>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rsid w:val="00E047A6"/>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rsid w:val="00E047A6"/>
    <w:rPr>
      <w:rFonts w:asciiTheme="majorHAnsi" w:eastAsiaTheme="majorEastAsia" w:hAnsiTheme="majorHAnsi" w:cstheme="majorBidi"/>
      <w:i/>
      <w:iCs/>
      <w:color w:val="404040" w:themeColor="text1" w:themeTint="BF"/>
      <w:sz w:val="20"/>
      <w:szCs w:val="20"/>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8.jpeg"/><Relationship Id="rId2" Type="http://schemas.openxmlformats.org/officeDocument/2006/relationships/image" Target="media/image17.jpeg"/><Relationship Id="rId1" Type="http://schemas.openxmlformats.org/officeDocument/2006/relationships/image" Target="media/image16.png"/><Relationship Id="rId4"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Mt-Isa, Shahrul</dc:creator>
  <cp:lastModifiedBy>xinxin</cp:lastModifiedBy>
  <cp:revision>1</cp:revision>
  <dcterms:created xsi:type="dcterms:W3CDTF">2009-08-19T16:27:00Z</dcterms:created>
  <dcterms:modified xsi:type="dcterms:W3CDTF">2009-08-19T16:27:00Z</dcterms:modified>
</cp:coreProperties>
</file>